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9685" w14:textId="1FF711C3" w:rsidR="00441A08" w:rsidRPr="00A51D4B" w:rsidRDefault="00441A08" w:rsidP="00880558">
      <w:pPr>
        <w:jc w:val="center"/>
        <w:rPr>
          <w:rFonts w:ascii="Comic Sans MS" w:hAnsi="Comic Sans MS" w:cstheme="minorHAnsi"/>
          <w:sz w:val="28"/>
          <w:szCs w:val="28"/>
        </w:rPr>
      </w:pPr>
      <w:r w:rsidRPr="00A51D4B">
        <w:rPr>
          <w:rFonts w:ascii="Comic Sans MS" w:hAnsi="Comic Sans MS" w:cstheme="minorHAnsi"/>
          <w:sz w:val="28"/>
          <w:szCs w:val="28"/>
        </w:rPr>
        <w:t>MEERJARENPLAN ORA 2023 - 2025</w:t>
      </w:r>
    </w:p>
    <w:p w14:paraId="757490CC" w14:textId="29991B0C" w:rsidR="00524B3F" w:rsidRPr="00A51D4B" w:rsidRDefault="00524B3F" w:rsidP="00524B3F">
      <w:pPr>
        <w:jc w:val="center"/>
        <w:rPr>
          <w:rFonts w:ascii="Comic Sans MS" w:hAnsi="Comic Sans MS" w:cstheme="minorHAnsi"/>
          <w:i/>
          <w:iCs/>
          <w:sz w:val="20"/>
          <w:szCs w:val="20"/>
        </w:rPr>
      </w:pPr>
      <w:r w:rsidRPr="00A51D4B">
        <w:rPr>
          <w:rFonts w:ascii="Comic Sans MS" w:hAnsi="Comic Sans MS" w:cstheme="minorHAnsi"/>
          <w:i/>
          <w:iCs/>
          <w:sz w:val="20"/>
          <w:szCs w:val="20"/>
        </w:rPr>
        <w:t>Wat morgen brengt,</w:t>
      </w:r>
      <w:r w:rsidR="00F13633" w:rsidRPr="00A51D4B">
        <w:rPr>
          <w:rFonts w:ascii="Comic Sans MS" w:hAnsi="Comic Sans MS" w:cstheme="minorHAnsi"/>
          <w:i/>
          <w:iCs/>
          <w:sz w:val="20"/>
          <w:szCs w:val="20"/>
        </w:rPr>
        <w:t xml:space="preserve"> </w:t>
      </w:r>
      <w:r w:rsidRPr="00A51D4B">
        <w:rPr>
          <w:rFonts w:ascii="Comic Sans MS" w:hAnsi="Comic Sans MS" w:cstheme="minorHAnsi"/>
          <w:i/>
          <w:iCs/>
          <w:sz w:val="20"/>
          <w:szCs w:val="20"/>
        </w:rPr>
        <w:t>weet niemand!</w:t>
      </w:r>
    </w:p>
    <w:p w14:paraId="66859106" w14:textId="172BDF1A" w:rsidR="00ED35D5" w:rsidRPr="0039243B" w:rsidRDefault="009E1CC0" w:rsidP="0039243B">
      <w:pPr>
        <w:pBdr>
          <w:top w:val="single" w:sz="4" w:space="1" w:color="auto"/>
          <w:left w:val="single" w:sz="4" w:space="4" w:color="auto"/>
          <w:bottom w:val="single" w:sz="4" w:space="1" w:color="auto"/>
          <w:right w:val="single" w:sz="4" w:space="4" w:color="auto"/>
        </w:pBdr>
        <w:rPr>
          <w:rFonts w:cstheme="minorHAnsi"/>
          <w:sz w:val="28"/>
          <w:szCs w:val="28"/>
        </w:rPr>
      </w:pPr>
      <w:r w:rsidRPr="0039243B">
        <w:rPr>
          <w:rFonts w:cstheme="minorHAnsi"/>
          <w:sz w:val="28"/>
          <w:szCs w:val="28"/>
        </w:rPr>
        <w:t>HOOFDSTUK 1</w:t>
      </w:r>
      <w:r w:rsidR="0039243B">
        <w:rPr>
          <w:rFonts w:cstheme="minorHAnsi"/>
          <w:sz w:val="28"/>
          <w:szCs w:val="28"/>
        </w:rPr>
        <w:t xml:space="preserve"> - </w:t>
      </w:r>
      <w:r w:rsidRPr="0039243B">
        <w:rPr>
          <w:rFonts w:cstheme="minorHAnsi"/>
          <w:sz w:val="28"/>
          <w:szCs w:val="28"/>
        </w:rPr>
        <w:t xml:space="preserve"> </w:t>
      </w:r>
      <w:r w:rsidR="00ED35D5" w:rsidRPr="0039243B">
        <w:rPr>
          <w:rFonts w:cstheme="minorHAnsi"/>
          <w:sz w:val="28"/>
          <w:szCs w:val="28"/>
        </w:rPr>
        <w:t xml:space="preserve">INLEIDING </w:t>
      </w:r>
    </w:p>
    <w:p w14:paraId="74242086" w14:textId="53AB1D08" w:rsidR="00ED35D5" w:rsidRPr="00BB471E" w:rsidRDefault="00ED35D5">
      <w:pPr>
        <w:rPr>
          <w:rFonts w:cstheme="minorHAnsi"/>
          <w:b/>
          <w:bCs/>
          <w:szCs w:val="24"/>
        </w:rPr>
      </w:pPr>
      <w:r w:rsidRPr="00BB471E">
        <w:rPr>
          <w:rFonts w:cstheme="minorHAnsi"/>
          <w:b/>
          <w:bCs/>
          <w:szCs w:val="24"/>
        </w:rPr>
        <w:t>Visie &amp; missie</w:t>
      </w:r>
    </w:p>
    <w:p w14:paraId="3D0D0CAD" w14:textId="3A30CEE8" w:rsidR="00447892" w:rsidRDefault="002467DF" w:rsidP="00FA68DE">
      <w:pPr>
        <w:pStyle w:val="Geenafstand"/>
        <w:rPr>
          <w:szCs w:val="24"/>
          <w:lang w:eastAsia="nl-NL"/>
        </w:rPr>
      </w:pPr>
      <w:r w:rsidRPr="002467DF">
        <w:rPr>
          <w:rFonts w:cstheme="minorHAnsi"/>
          <w:szCs w:val="24"/>
        </w:rPr>
        <w:t xml:space="preserve">Waarvoor bestaat </w:t>
      </w:r>
      <w:r w:rsidR="00247FE0">
        <w:rPr>
          <w:rFonts w:cstheme="minorHAnsi"/>
          <w:szCs w:val="24"/>
        </w:rPr>
        <w:t>ORA</w:t>
      </w:r>
      <w:r w:rsidRPr="002467DF">
        <w:rPr>
          <w:rFonts w:cstheme="minorHAnsi"/>
          <w:szCs w:val="24"/>
        </w:rPr>
        <w:t>?</w:t>
      </w:r>
      <w:r w:rsidR="00247FE0">
        <w:rPr>
          <w:rFonts w:cstheme="minorHAnsi"/>
          <w:szCs w:val="24"/>
        </w:rPr>
        <w:t xml:space="preserve"> </w:t>
      </w:r>
      <w:r w:rsidR="00E837C8">
        <w:rPr>
          <w:rFonts w:cstheme="minorHAnsi"/>
          <w:szCs w:val="24"/>
        </w:rPr>
        <w:br/>
      </w:r>
      <w:r w:rsidR="001B285C" w:rsidRPr="00125B78">
        <w:rPr>
          <w:rFonts w:cstheme="minorHAnsi"/>
          <w:szCs w:val="24"/>
        </w:rPr>
        <w:t xml:space="preserve">Zoals in </w:t>
      </w:r>
      <w:r w:rsidR="00ED35D5">
        <w:rPr>
          <w:rFonts w:cstheme="minorHAnsi"/>
          <w:szCs w:val="24"/>
        </w:rPr>
        <w:t xml:space="preserve">het </w:t>
      </w:r>
      <w:r w:rsidR="007913B7">
        <w:rPr>
          <w:rFonts w:cstheme="minorHAnsi"/>
          <w:szCs w:val="24"/>
        </w:rPr>
        <w:t xml:space="preserve">ORA </w:t>
      </w:r>
      <w:r w:rsidR="001B285C" w:rsidRPr="00125B78">
        <w:rPr>
          <w:rFonts w:cstheme="minorHAnsi"/>
          <w:szCs w:val="24"/>
        </w:rPr>
        <w:t>visie</w:t>
      </w:r>
      <w:r w:rsidR="00ED35D5">
        <w:rPr>
          <w:rFonts w:cstheme="minorHAnsi"/>
          <w:szCs w:val="24"/>
        </w:rPr>
        <w:t>-</w:t>
      </w:r>
      <w:r w:rsidR="001B285C" w:rsidRPr="00125B78">
        <w:rPr>
          <w:rFonts w:cstheme="minorHAnsi"/>
          <w:szCs w:val="24"/>
        </w:rPr>
        <w:t xml:space="preserve"> en missie</w:t>
      </w:r>
      <w:r w:rsidR="00ED35D5">
        <w:rPr>
          <w:rFonts w:cstheme="minorHAnsi"/>
          <w:szCs w:val="24"/>
        </w:rPr>
        <w:t xml:space="preserve">document </w:t>
      </w:r>
      <w:r w:rsidR="001B285C" w:rsidRPr="00125B78">
        <w:rPr>
          <w:rFonts w:cstheme="minorHAnsi"/>
          <w:szCs w:val="24"/>
        </w:rPr>
        <w:t>omschreven</w:t>
      </w:r>
      <w:r w:rsidR="007913B7">
        <w:rPr>
          <w:rFonts w:cstheme="minorHAnsi"/>
          <w:szCs w:val="24"/>
        </w:rPr>
        <w:t>,</w:t>
      </w:r>
      <w:r w:rsidR="001B285C" w:rsidRPr="00125B78">
        <w:rPr>
          <w:rFonts w:cstheme="minorHAnsi"/>
          <w:szCs w:val="24"/>
        </w:rPr>
        <w:t xml:space="preserve"> </w:t>
      </w:r>
      <w:r w:rsidR="007D4F8E" w:rsidRPr="00125B78">
        <w:rPr>
          <w:rFonts w:cstheme="minorHAnsi"/>
          <w:szCs w:val="24"/>
        </w:rPr>
        <w:t xml:space="preserve">is het doel om </w:t>
      </w:r>
      <w:r w:rsidR="007D4F8E" w:rsidRPr="00125B78">
        <w:rPr>
          <w:szCs w:val="24"/>
          <w:lang w:eastAsia="nl-NL"/>
        </w:rPr>
        <w:t xml:space="preserve">mensen in nood wereldwijd te ondersteunen met geestelijke, sociale, materiële en praktische hulp, met als kerntaak hulp aan gezinnen in Oost-Europa, Azië en Afrika. </w:t>
      </w:r>
      <w:r w:rsidR="00E837C8">
        <w:rPr>
          <w:szCs w:val="24"/>
          <w:lang w:eastAsia="nl-NL"/>
        </w:rPr>
        <w:t>Dit doen we i</w:t>
      </w:r>
      <w:r w:rsidR="00C662BF" w:rsidRPr="00A77BDD">
        <w:rPr>
          <w:szCs w:val="24"/>
          <w:lang w:eastAsia="nl-NL"/>
        </w:rPr>
        <w:t xml:space="preserve">n </w:t>
      </w:r>
      <w:r w:rsidR="00C662BF" w:rsidRPr="00125B78">
        <w:rPr>
          <w:szCs w:val="24"/>
          <w:lang w:eastAsia="nl-NL"/>
        </w:rPr>
        <w:t xml:space="preserve">samenwerking met </w:t>
      </w:r>
      <w:r w:rsidR="00E837C8">
        <w:rPr>
          <w:szCs w:val="24"/>
          <w:lang w:eastAsia="nl-NL"/>
        </w:rPr>
        <w:t xml:space="preserve">donateurs, </w:t>
      </w:r>
      <w:r w:rsidR="00C662BF" w:rsidRPr="00125B78">
        <w:rPr>
          <w:szCs w:val="24"/>
          <w:lang w:eastAsia="nl-NL"/>
        </w:rPr>
        <w:t xml:space="preserve">lokale zendelingen, </w:t>
      </w:r>
      <w:r w:rsidR="00C662BF">
        <w:rPr>
          <w:szCs w:val="24"/>
          <w:lang w:eastAsia="nl-NL"/>
        </w:rPr>
        <w:t xml:space="preserve">coördinatoren, </w:t>
      </w:r>
      <w:r w:rsidR="00C662BF" w:rsidRPr="00125B78">
        <w:rPr>
          <w:szCs w:val="24"/>
          <w:lang w:eastAsia="nl-NL"/>
        </w:rPr>
        <w:t>hulpverleners en kerken</w:t>
      </w:r>
      <w:r w:rsidR="00E837C8">
        <w:rPr>
          <w:szCs w:val="24"/>
          <w:lang w:eastAsia="nl-NL"/>
        </w:rPr>
        <w:t xml:space="preserve">. </w:t>
      </w:r>
    </w:p>
    <w:p w14:paraId="5D7BEF7A" w14:textId="77777777" w:rsidR="00E837C8" w:rsidRDefault="00E837C8" w:rsidP="00FA68DE">
      <w:pPr>
        <w:pStyle w:val="Geenafstand"/>
        <w:rPr>
          <w:lang w:eastAsia="nl-NL"/>
        </w:rPr>
      </w:pPr>
    </w:p>
    <w:p w14:paraId="2EA339DD" w14:textId="3C4EFB57" w:rsidR="00FA68DE" w:rsidRPr="007B6855" w:rsidRDefault="00FA68DE" w:rsidP="00FA68DE">
      <w:pPr>
        <w:pStyle w:val="Geenafstand"/>
        <w:rPr>
          <w:lang w:eastAsia="nl-NL"/>
        </w:rPr>
      </w:pPr>
      <w:proofErr w:type="spellStart"/>
      <w:r>
        <w:rPr>
          <w:lang w:eastAsia="nl-NL"/>
        </w:rPr>
        <w:t>ORA’s</w:t>
      </w:r>
      <w:proofErr w:type="spellEnd"/>
      <w:r>
        <w:rPr>
          <w:lang w:eastAsia="nl-NL"/>
        </w:rPr>
        <w:t xml:space="preserve"> plaats in de maatschappij:</w:t>
      </w:r>
    </w:p>
    <w:p w14:paraId="46EF978B" w14:textId="77777777" w:rsidR="00FA68DE" w:rsidRPr="007B6855" w:rsidRDefault="00FA68DE" w:rsidP="00FA68DE">
      <w:pPr>
        <w:pStyle w:val="Geenafstand"/>
        <w:rPr>
          <w:lang w:eastAsia="nl-NL"/>
        </w:rPr>
      </w:pPr>
      <w:r w:rsidRPr="007B6855">
        <w:rPr>
          <w:lang w:eastAsia="nl-NL"/>
        </w:rPr>
        <w:t>•</w:t>
      </w:r>
      <w:r w:rsidRPr="007B6855">
        <w:rPr>
          <w:lang w:eastAsia="nl-NL"/>
        </w:rPr>
        <w:tab/>
      </w:r>
      <w:r w:rsidRPr="000F03D4">
        <w:rPr>
          <w:b/>
          <w:bCs/>
          <w:lang w:eastAsia="nl-NL"/>
        </w:rPr>
        <w:t>Wij zien</w:t>
      </w:r>
      <w:r w:rsidRPr="007B6855">
        <w:rPr>
          <w:lang w:eastAsia="nl-NL"/>
        </w:rPr>
        <w:t xml:space="preserve"> een gebroken wereld.</w:t>
      </w:r>
    </w:p>
    <w:p w14:paraId="70959B8A" w14:textId="77777777" w:rsidR="00FA68DE" w:rsidRPr="007B6855" w:rsidRDefault="00FA68DE" w:rsidP="00FA68DE">
      <w:pPr>
        <w:pStyle w:val="Geenafstand"/>
        <w:rPr>
          <w:lang w:eastAsia="nl-NL"/>
        </w:rPr>
      </w:pPr>
      <w:r w:rsidRPr="007B6855">
        <w:rPr>
          <w:lang w:eastAsia="nl-NL"/>
        </w:rPr>
        <w:t>•</w:t>
      </w:r>
      <w:r w:rsidRPr="007B6855">
        <w:rPr>
          <w:lang w:eastAsia="nl-NL"/>
        </w:rPr>
        <w:tab/>
      </w:r>
      <w:r w:rsidRPr="000F03D4">
        <w:rPr>
          <w:b/>
          <w:bCs/>
          <w:lang w:eastAsia="nl-NL"/>
        </w:rPr>
        <w:t>Wij geloven</w:t>
      </w:r>
      <w:r w:rsidRPr="007B6855">
        <w:rPr>
          <w:lang w:eastAsia="nl-NL"/>
        </w:rPr>
        <w:t xml:space="preserve"> dat Jezus </w:t>
      </w:r>
      <w:r>
        <w:rPr>
          <w:lang w:eastAsia="nl-NL"/>
        </w:rPr>
        <w:t xml:space="preserve">Christus </w:t>
      </w:r>
      <w:r w:rsidRPr="007B6855">
        <w:rPr>
          <w:lang w:eastAsia="nl-NL"/>
        </w:rPr>
        <w:t xml:space="preserve">leven </w:t>
      </w:r>
      <w:r>
        <w:rPr>
          <w:lang w:eastAsia="nl-NL"/>
        </w:rPr>
        <w:t>geeft</w:t>
      </w:r>
      <w:r w:rsidRPr="007B6855">
        <w:rPr>
          <w:lang w:eastAsia="nl-NL"/>
        </w:rPr>
        <w:t>.</w:t>
      </w:r>
    </w:p>
    <w:p w14:paraId="367CFA7D" w14:textId="77777777" w:rsidR="00FA68DE" w:rsidRPr="007B6855" w:rsidRDefault="00FA68DE" w:rsidP="00FA68DE">
      <w:pPr>
        <w:pStyle w:val="Geenafstand"/>
        <w:rPr>
          <w:lang w:eastAsia="nl-NL"/>
        </w:rPr>
      </w:pPr>
      <w:r w:rsidRPr="007B6855">
        <w:rPr>
          <w:lang w:eastAsia="nl-NL"/>
        </w:rPr>
        <w:t>•</w:t>
      </w:r>
      <w:r w:rsidRPr="007B6855">
        <w:rPr>
          <w:lang w:eastAsia="nl-NL"/>
        </w:rPr>
        <w:tab/>
      </w:r>
      <w:r w:rsidRPr="000F03D4">
        <w:rPr>
          <w:b/>
          <w:bCs/>
          <w:lang w:eastAsia="nl-NL"/>
        </w:rPr>
        <w:t>Wij bieden</w:t>
      </w:r>
      <w:r w:rsidRPr="007B6855">
        <w:rPr>
          <w:lang w:eastAsia="nl-NL"/>
        </w:rPr>
        <w:t xml:space="preserve"> </w:t>
      </w:r>
      <w:r>
        <w:rPr>
          <w:lang w:eastAsia="nl-NL"/>
        </w:rPr>
        <w:t xml:space="preserve">financiën aan </w:t>
      </w:r>
      <w:r w:rsidRPr="007B6855">
        <w:rPr>
          <w:lang w:eastAsia="nl-NL"/>
        </w:rPr>
        <w:t xml:space="preserve">een verbindend </w:t>
      </w:r>
      <w:r>
        <w:rPr>
          <w:lang w:eastAsia="nl-NL"/>
        </w:rPr>
        <w:t>netwerk met</w:t>
      </w:r>
      <w:r w:rsidRPr="007B6855">
        <w:rPr>
          <w:lang w:eastAsia="nl-NL"/>
        </w:rPr>
        <w:t xml:space="preserve"> betrokken </w:t>
      </w:r>
      <w:r>
        <w:rPr>
          <w:lang w:eastAsia="nl-NL"/>
        </w:rPr>
        <w:t>deelnemers</w:t>
      </w:r>
      <w:r w:rsidRPr="007B6855">
        <w:rPr>
          <w:lang w:eastAsia="nl-NL"/>
        </w:rPr>
        <w:t>.</w:t>
      </w:r>
    </w:p>
    <w:p w14:paraId="2B53AA9C" w14:textId="19E4108F" w:rsidR="00FA34A8" w:rsidRDefault="00FA68DE" w:rsidP="00E40B92">
      <w:pPr>
        <w:pStyle w:val="Geenafstand"/>
        <w:rPr>
          <w:szCs w:val="24"/>
          <w:lang w:eastAsia="nl-NL"/>
        </w:rPr>
      </w:pPr>
      <w:r w:rsidRPr="007B6855">
        <w:rPr>
          <w:lang w:eastAsia="nl-NL"/>
        </w:rPr>
        <w:t>•</w:t>
      </w:r>
      <w:r w:rsidRPr="007B6855">
        <w:rPr>
          <w:lang w:eastAsia="nl-NL"/>
        </w:rPr>
        <w:tab/>
      </w:r>
      <w:r w:rsidRPr="000F03D4">
        <w:rPr>
          <w:b/>
          <w:bCs/>
          <w:lang w:eastAsia="nl-NL"/>
        </w:rPr>
        <w:t>Wij zijn</w:t>
      </w:r>
      <w:r w:rsidRPr="007B6855">
        <w:rPr>
          <w:lang w:eastAsia="nl-NL"/>
        </w:rPr>
        <w:t xml:space="preserve"> een netwerk </w:t>
      </w:r>
      <w:r w:rsidR="00020C0D">
        <w:rPr>
          <w:lang w:eastAsia="nl-NL"/>
        </w:rPr>
        <w:t>van donateurs en project</w:t>
      </w:r>
      <w:r w:rsidR="00447892">
        <w:rPr>
          <w:lang w:eastAsia="nl-NL"/>
        </w:rPr>
        <w:t>coördinatoren</w:t>
      </w:r>
      <w:r w:rsidR="00020C0D">
        <w:rPr>
          <w:lang w:eastAsia="nl-NL"/>
        </w:rPr>
        <w:t xml:space="preserve"> die elkaar helpen </w:t>
      </w:r>
      <w:r w:rsidR="001913A5">
        <w:rPr>
          <w:lang w:eastAsia="nl-NL"/>
        </w:rPr>
        <w:t>met h</w:t>
      </w:r>
      <w:r w:rsidR="00020C0D">
        <w:rPr>
          <w:lang w:eastAsia="nl-NL"/>
        </w:rPr>
        <w:t xml:space="preserve">et </w:t>
      </w:r>
      <w:r w:rsidR="00854977">
        <w:rPr>
          <w:lang w:eastAsia="nl-NL"/>
        </w:rPr>
        <w:t xml:space="preserve">verwezenlijken van </w:t>
      </w:r>
      <w:r w:rsidR="00E40B92">
        <w:rPr>
          <w:lang w:eastAsia="nl-NL"/>
        </w:rPr>
        <w:t>de ORA-</w:t>
      </w:r>
      <w:r w:rsidR="00447892">
        <w:rPr>
          <w:lang w:eastAsia="nl-NL"/>
        </w:rPr>
        <w:t>doe</w:t>
      </w:r>
      <w:r>
        <w:rPr>
          <w:lang w:eastAsia="nl-NL"/>
        </w:rPr>
        <w:t>l</w:t>
      </w:r>
      <w:r w:rsidR="00E40B92">
        <w:rPr>
          <w:lang w:eastAsia="nl-NL"/>
        </w:rPr>
        <w:t>stelling</w:t>
      </w:r>
      <w:r w:rsidRPr="007B6855">
        <w:rPr>
          <w:lang w:eastAsia="nl-NL"/>
        </w:rPr>
        <w:t>.</w:t>
      </w:r>
      <w:r w:rsidR="00E40B92">
        <w:rPr>
          <w:lang w:eastAsia="nl-NL"/>
        </w:rPr>
        <w:br/>
      </w:r>
      <w:r w:rsidR="00E40B92">
        <w:rPr>
          <w:lang w:eastAsia="nl-NL"/>
        </w:rPr>
        <w:br/>
      </w:r>
      <w:r w:rsidR="00494A55" w:rsidRPr="00494A55">
        <w:rPr>
          <w:szCs w:val="24"/>
          <w:lang w:eastAsia="nl-NL"/>
        </w:rPr>
        <w:t>We onderscheiden 3 soorten hulp</w:t>
      </w:r>
      <w:r w:rsidR="00494A55">
        <w:rPr>
          <w:szCs w:val="24"/>
          <w:lang w:eastAsia="nl-NL"/>
        </w:rPr>
        <w:t>:</w:t>
      </w:r>
    </w:p>
    <w:p w14:paraId="22C921A7" w14:textId="0A380692" w:rsidR="007A2805" w:rsidRDefault="007A2805" w:rsidP="00C87C2D">
      <w:pPr>
        <w:pStyle w:val="Geenafstand"/>
        <w:ind w:firstLine="708"/>
        <w:rPr>
          <w:lang w:eastAsia="nl-NL"/>
        </w:rPr>
      </w:pPr>
      <w:r>
        <w:rPr>
          <w:lang w:eastAsia="nl-NL"/>
        </w:rPr>
        <w:t>1</w:t>
      </w:r>
      <w:r w:rsidR="00E40B92">
        <w:rPr>
          <w:lang w:eastAsia="nl-NL"/>
        </w:rPr>
        <w:t>.</w:t>
      </w:r>
      <w:r>
        <w:rPr>
          <w:lang w:eastAsia="nl-NL"/>
        </w:rPr>
        <w:t xml:space="preserve"> </w:t>
      </w:r>
      <w:r w:rsidR="00D0229F">
        <w:rPr>
          <w:lang w:eastAsia="nl-NL"/>
        </w:rPr>
        <w:t xml:space="preserve"> </w:t>
      </w:r>
      <w:r w:rsidRPr="007A2805">
        <w:rPr>
          <w:lang w:eastAsia="nl-NL"/>
        </w:rPr>
        <w:t>Structurele hulp</w:t>
      </w:r>
    </w:p>
    <w:p w14:paraId="0666104F" w14:textId="2260B8DA" w:rsidR="007A2805" w:rsidRDefault="007A2805" w:rsidP="00C87C2D">
      <w:pPr>
        <w:pStyle w:val="Geenafstand"/>
        <w:ind w:firstLine="708"/>
        <w:rPr>
          <w:lang w:eastAsia="nl-NL"/>
        </w:rPr>
      </w:pPr>
      <w:r>
        <w:rPr>
          <w:lang w:eastAsia="nl-NL"/>
        </w:rPr>
        <w:t>2</w:t>
      </w:r>
      <w:r w:rsidR="00E40B92">
        <w:rPr>
          <w:lang w:eastAsia="nl-NL"/>
        </w:rPr>
        <w:t>.</w:t>
      </w:r>
      <w:r>
        <w:rPr>
          <w:lang w:eastAsia="nl-NL"/>
        </w:rPr>
        <w:t xml:space="preserve"> </w:t>
      </w:r>
      <w:r w:rsidR="00D0229F">
        <w:rPr>
          <w:lang w:eastAsia="nl-NL"/>
        </w:rPr>
        <w:t xml:space="preserve"> </w:t>
      </w:r>
      <w:r w:rsidRPr="007A2805">
        <w:rPr>
          <w:lang w:eastAsia="nl-NL"/>
        </w:rPr>
        <w:t>Noodhulp</w:t>
      </w:r>
    </w:p>
    <w:p w14:paraId="52A6B2EF" w14:textId="0C71C14C" w:rsidR="00880558" w:rsidRDefault="007A2805" w:rsidP="00880558">
      <w:pPr>
        <w:pStyle w:val="Geenafstand"/>
        <w:ind w:firstLine="708"/>
        <w:rPr>
          <w:rFonts w:cstheme="minorHAnsi"/>
          <w:b/>
          <w:bCs/>
          <w:szCs w:val="24"/>
        </w:rPr>
      </w:pPr>
      <w:r>
        <w:rPr>
          <w:lang w:eastAsia="nl-NL"/>
        </w:rPr>
        <w:t>3</w:t>
      </w:r>
      <w:r w:rsidR="00E40B92">
        <w:rPr>
          <w:lang w:eastAsia="nl-NL"/>
        </w:rPr>
        <w:t>.</w:t>
      </w:r>
      <w:r>
        <w:rPr>
          <w:lang w:eastAsia="nl-NL"/>
        </w:rPr>
        <w:t xml:space="preserve"> </w:t>
      </w:r>
      <w:r w:rsidR="00D0229F">
        <w:rPr>
          <w:lang w:eastAsia="nl-NL"/>
        </w:rPr>
        <w:t xml:space="preserve"> </w:t>
      </w:r>
      <w:r>
        <w:rPr>
          <w:lang w:eastAsia="nl-NL"/>
        </w:rPr>
        <w:t>G</w:t>
      </w:r>
      <w:r w:rsidRPr="007A2805">
        <w:rPr>
          <w:lang w:eastAsia="nl-NL"/>
        </w:rPr>
        <w:t>eestelijke hulp</w:t>
      </w:r>
      <w:r w:rsidR="0039243B">
        <w:rPr>
          <w:lang w:eastAsia="nl-NL"/>
        </w:rPr>
        <w:br/>
      </w:r>
      <w:r w:rsidR="00880558">
        <w:rPr>
          <w:rFonts w:cstheme="minorHAnsi"/>
          <w:b/>
          <w:bCs/>
          <w:szCs w:val="24"/>
        </w:rPr>
        <w:br/>
      </w:r>
      <w:r w:rsidR="008C07E5" w:rsidRPr="00BB471E">
        <w:rPr>
          <w:rFonts w:cstheme="minorHAnsi"/>
          <w:b/>
          <w:bCs/>
          <w:szCs w:val="24"/>
        </w:rPr>
        <w:t>Uitgangspunten</w:t>
      </w:r>
    </w:p>
    <w:p w14:paraId="7E653A12" w14:textId="77777777" w:rsidR="00880558" w:rsidRDefault="00880558" w:rsidP="00880558">
      <w:pPr>
        <w:pStyle w:val="Geenafstand"/>
        <w:rPr>
          <w:rFonts w:cstheme="minorHAnsi"/>
          <w:b/>
          <w:bCs/>
          <w:szCs w:val="24"/>
        </w:rPr>
      </w:pPr>
    </w:p>
    <w:p w14:paraId="3CDC2923" w14:textId="06515147" w:rsidR="008C07E5" w:rsidRDefault="008C07E5" w:rsidP="00880558">
      <w:pPr>
        <w:pStyle w:val="Geenafstand"/>
      </w:pPr>
      <w:r>
        <w:t xml:space="preserve">ORA is geen nieuwe organisatie. Er ligt een jarenlange structuur en werkwijze. Om zinvol vorm te geven aan een langetermijnstrategie </w:t>
      </w:r>
      <w:r w:rsidR="00F73768">
        <w:t>is</w:t>
      </w:r>
      <w:r>
        <w:t xml:space="preserve"> een aantal factoren van belang. Bij het bepalen van de (flexibele) strategie van ORA gaan we dan ook uit van:</w:t>
      </w:r>
    </w:p>
    <w:p w14:paraId="6522F7C8" w14:textId="77777777" w:rsidR="008C07E5" w:rsidRDefault="008C07E5" w:rsidP="008C07E5">
      <w:pPr>
        <w:pStyle w:val="Geenafstand"/>
        <w:numPr>
          <w:ilvl w:val="0"/>
          <w:numId w:val="1"/>
        </w:numPr>
      </w:pPr>
      <w:r w:rsidRPr="00EB6CC8">
        <w:t xml:space="preserve">De historie van </w:t>
      </w:r>
      <w:r>
        <w:t>ORA</w:t>
      </w:r>
    </w:p>
    <w:p w14:paraId="0988AC38" w14:textId="77777777" w:rsidR="008C07E5" w:rsidRDefault="008C07E5" w:rsidP="008C07E5">
      <w:pPr>
        <w:pStyle w:val="Geenafstand"/>
        <w:numPr>
          <w:ilvl w:val="0"/>
          <w:numId w:val="1"/>
        </w:numPr>
      </w:pPr>
      <w:r w:rsidRPr="00EB6CC8">
        <w:t xml:space="preserve">De </w:t>
      </w:r>
      <w:r>
        <w:t>st</w:t>
      </w:r>
      <w:r w:rsidRPr="0076502B">
        <w:t xml:space="preserve">ructuur van </w:t>
      </w:r>
      <w:r>
        <w:t>ORA (de ORA-</w:t>
      </w:r>
      <w:r w:rsidRPr="00EB6CC8">
        <w:t>pijlers</w:t>
      </w:r>
      <w:r>
        <w:t>)</w:t>
      </w:r>
    </w:p>
    <w:p w14:paraId="5B439DC9" w14:textId="77777777" w:rsidR="008C07E5" w:rsidRDefault="008C07E5" w:rsidP="008C07E5">
      <w:pPr>
        <w:pStyle w:val="Geenafstand"/>
        <w:numPr>
          <w:ilvl w:val="0"/>
          <w:numId w:val="1"/>
        </w:numPr>
      </w:pPr>
      <w:r w:rsidRPr="003B4F88">
        <w:t xml:space="preserve">De status quo van </w:t>
      </w:r>
      <w:r>
        <w:t>ORA</w:t>
      </w:r>
    </w:p>
    <w:p w14:paraId="4C08FFC3" w14:textId="77777777" w:rsidR="008C07E5" w:rsidRDefault="008C07E5" w:rsidP="008C07E5">
      <w:pPr>
        <w:pStyle w:val="Geenafstand"/>
      </w:pPr>
    </w:p>
    <w:p w14:paraId="1048AA38" w14:textId="77777777" w:rsidR="008C07E5" w:rsidRDefault="008C07E5" w:rsidP="008C07E5">
      <w:pPr>
        <w:pStyle w:val="Geenafstand"/>
      </w:pPr>
      <w:r>
        <w:t xml:space="preserve">Deze uitgangspunten van de organisatie zijn het uitgangspunt van iedere situatie en verandering in de toekomst. </w:t>
      </w:r>
    </w:p>
    <w:p w14:paraId="090496BC" w14:textId="5B0833FA" w:rsidR="008C07E5" w:rsidRPr="00630CED" w:rsidRDefault="008C07E5" w:rsidP="008C07E5">
      <w:pPr>
        <w:pStyle w:val="Geenafstand"/>
        <w:rPr>
          <w:rFonts w:cstheme="minorHAnsi"/>
          <w:b/>
          <w:bCs/>
          <w:i/>
          <w:iCs/>
          <w:szCs w:val="24"/>
        </w:rPr>
      </w:pPr>
      <w:r>
        <w:br/>
      </w:r>
      <w:proofErr w:type="spellStart"/>
      <w:r w:rsidRPr="00630CED">
        <w:rPr>
          <w:rFonts w:cstheme="minorHAnsi"/>
          <w:b/>
          <w:bCs/>
          <w:i/>
          <w:iCs/>
          <w:szCs w:val="24"/>
        </w:rPr>
        <w:t>Purpose</w:t>
      </w:r>
      <w:proofErr w:type="spellEnd"/>
    </w:p>
    <w:p w14:paraId="10175B87" w14:textId="77777777" w:rsidR="008C07E5" w:rsidRDefault="008C07E5" w:rsidP="008C07E5">
      <w:pPr>
        <w:rPr>
          <w:rFonts w:cstheme="minorHAnsi"/>
          <w:szCs w:val="24"/>
        </w:rPr>
      </w:pPr>
      <w:r>
        <w:rPr>
          <w:rFonts w:cstheme="minorHAnsi"/>
          <w:szCs w:val="24"/>
        </w:rPr>
        <w:t xml:space="preserve">Een </w:t>
      </w:r>
      <w:proofErr w:type="spellStart"/>
      <w:r w:rsidRPr="005127EE">
        <w:rPr>
          <w:rFonts w:cstheme="minorHAnsi"/>
          <w:i/>
          <w:iCs/>
          <w:szCs w:val="24"/>
        </w:rPr>
        <w:t>purpose</w:t>
      </w:r>
      <w:proofErr w:type="spellEnd"/>
      <w:r>
        <w:rPr>
          <w:rFonts w:cstheme="minorHAnsi"/>
          <w:szCs w:val="24"/>
        </w:rPr>
        <w:t xml:space="preserve"> (bestemming) zegt iets over waar ORA voor staat en wat op lange termijn de richting van de organisatie is. Het is een beschrijving waaraan zowel het personeel, de donateurs als de hulpverleners zich committeren.</w:t>
      </w:r>
    </w:p>
    <w:p w14:paraId="6B1F0A7B" w14:textId="567FDC8A" w:rsidR="008C07E5" w:rsidRDefault="008C07E5" w:rsidP="008C07E5">
      <w:pPr>
        <w:rPr>
          <w:rFonts w:cstheme="minorHAnsi"/>
          <w:szCs w:val="24"/>
        </w:rPr>
      </w:pPr>
      <w:proofErr w:type="spellStart"/>
      <w:r>
        <w:rPr>
          <w:rFonts w:cstheme="minorHAnsi"/>
          <w:szCs w:val="24"/>
        </w:rPr>
        <w:t>ORA</w:t>
      </w:r>
      <w:r w:rsidR="004E04AE">
        <w:rPr>
          <w:rFonts w:cstheme="minorHAnsi"/>
          <w:szCs w:val="24"/>
        </w:rPr>
        <w:t>’</w:t>
      </w:r>
      <w:r>
        <w:rPr>
          <w:rFonts w:cstheme="minorHAnsi"/>
          <w:szCs w:val="24"/>
        </w:rPr>
        <w:t>s</w:t>
      </w:r>
      <w:proofErr w:type="spellEnd"/>
      <w:r>
        <w:rPr>
          <w:rFonts w:cstheme="minorHAnsi"/>
          <w:szCs w:val="24"/>
        </w:rPr>
        <w:t xml:space="preserve"> </w:t>
      </w:r>
      <w:proofErr w:type="spellStart"/>
      <w:r w:rsidRPr="005127EE">
        <w:rPr>
          <w:rFonts w:cstheme="minorHAnsi"/>
          <w:i/>
          <w:iCs/>
          <w:szCs w:val="24"/>
        </w:rPr>
        <w:t>purpose</w:t>
      </w:r>
      <w:proofErr w:type="spellEnd"/>
      <w:r w:rsidR="004E04AE">
        <w:rPr>
          <w:rFonts w:cstheme="minorHAnsi"/>
          <w:i/>
          <w:iCs/>
          <w:szCs w:val="24"/>
        </w:rPr>
        <w:t xml:space="preserve">: </w:t>
      </w:r>
      <w:r>
        <w:rPr>
          <w:rFonts w:cstheme="minorHAnsi"/>
          <w:i/>
          <w:iCs/>
          <w:szCs w:val="24"/>
        </w:rPr>
        <w:t>S</w:t>
      </w:r>
      <w:r w:rsidRPr="00F3651F">
        <w:rPr>
          <w:rFonts w:cstheme="minorHAnsi"/>
          <w:i/>
          <w:iCs/>
          <w:szCs w:val="24"/>
        </w:rPr>
        <w:t xml:space="preserve">amen </w:t>
      </w:r>
      <w:r>
        <w:rPr>
          <w:rFonts w:cstheme="minorHAnsi"/>
          <w:i/>
          <w:iCs/>
          <w:szCs w:val="24"/>
        </w:rPr>
        <w:t xml:space="preserve">werken aan </w:t>
      </w:r>
      <w:r w:rsidRPr="00F3651F">
        <w:rPr>
          <w:rFonts w:cstheme="minorHAnsi"/>
          <w:i/>
          <w:iCs/>
          <w:szCs w:val="24"/>
        </w:rPr>
        <w:t>sociale rechtvaardigheid op basis van Bijbelse normen.</w:t>
      </w:r>
      <w:r>
        <w:rPr>
          <w:rFonts w:cstheme="minorHAnsi"/>
          <w:szCs w:val="24"/>
        </w:rPr>
        <w:t xml:space="preserve"> </w:t>
      </w:r>
    </w:p>
    <w:p w14:paraId="20E1F29E" w14:textId="0E06100B" w:rsidR="008C07E5" w:rsidRPr="006D7753" w:rsidRDefault="008C07E5" w:rsidP="008C07E5">
      <w:pPr>
        <w:rPr>
          <w:rFonts w:cstheme="minorHAnsi"/>
          <w:szCs w:val="24"/>
        </w:rPr>
      </w:pPr>
      <w:r w:rsidRPr="006D7753">
        <w:rPr>
          <w:rFonts w:cstheme="minorHAnsi"/>
          <w:szCs w:val="24"/>
        </w:rPr>
        <w:t>Sociale rechtvaardigheid betekent dat mensen gelijkwaardig en eerlijk worden behandeld, ongeacht hun afkomst, geslacht, religie of sociale status</w:t>
      </w:r>
      <w:r>
        <w:rPr>
          <w:rFonts w:cstheme="minorHAnsi"/>
          <w:szCs w:val="24"/>
        </w:rPr>
        <w:t>. Zo heeft</w:t>
      </w:r>
      <w:r w:rsidRPr="006D7753">
        <w:rPr>
          <w:rFonts w:cstheme="minorHAnsi"/>
          <w:szCs w:val="24"/>
        </w:rPr>
        <w:t xml:space="preserve"> iedereen gelijke kansen om te slagen</w:t>
      </w:r>
      <w:r>
        <w:rPr>
          <w:rFonts w:cstheme="minorHAnsi"/>
          <w:szCs w:val="24"/>
        </w:rPr>
        <w:t xml:space="preserve"> in het leven</w:t>
      </w:r>
      <w:r w:rsidRPr="006D7753">
        <w:rPr>
          <w:rFonts w:cstheme="minorHAnsi"/>
          <w:szCs w:val="24"/>
        </w:rPr>
        <w:t>.</w:t>
      </w:r>
    </w:p>
    <w:p w14:paraId="17255A76" w14:textId="3727A1F2" w:rsidR="008C07E5" w:rsidRDefault="008C07E5" w:rsidP="008C07E5">
      <w:pPr>
        <w:rPr>
          <w:rFonts w:cstheme="minorHAnsi"/>
          <w:szCs w:val="24"/>
        </w:rPr>
      </w:pPr>
      <w:r>
        <w:rPr>
          <w:rFonts w:cstheme="minorHAnsi"/>
          <w:szCs w:val="24"/>
        </w:rPr>
        <w:lastRenderedPageBreak/>
        <w:t xml:space="preserve">Een </w:t>
      </w:r>
      <w:proofErr w:type="spellStart"/>
      <w:r w:rsidRPr="005127EE">
        <w:rPr>
          <w:rFonts w:cstheme="minorHAnsi"/>
          <w:i/>
          <w:iCs/>
          <w:szCs w:val="24"/>
        </w:rPr>
        <w:t>purpose</w:t>
      </w:r>
      <w:proofErr w:type="spellEnd"/>
      <w:r>
        <w:rPr>
          <w:rFonts w:cstheme="minorHAnsi"/>
          <w:szCs w:val="24"/>
        </w:rPr>
        <w:t xml:space="preserve"> heeft als functie dat deze </w:t>
      </w:r>
      <w:r w:rsidRPr="006326D6">
        <w:rPr>
          <w:rFonts w:cstheme="minorHAnsi"/>
          <w:szCs w:val="24"/>
        </w:rPr>
        <w:t>richting</w:t>
      </w:r>
      <w:r>
        <w:rPr>
          <w:rFonts w:cstheme="minorHAnsi"/>
          <w:szCs w:val="24"/>
        </w:rPr>
        <w:t xml:space="preserve"> geeft en het werkterrein met </w:t>
      </w:r>
      <w:r w:rsidR="00CB0A94">
        <w:rPr>
          <w:rFonts w:cstheme="minorHAnsi"/>
          <w:szCs w:val="24"/>
        </w:rPr>
        <w:t>zijn</w:t>
      </w:r>
      <w:r>
        <w:rPr>
          <w:rFonts w:cstheme="minorHAnsi"/>
          <w:szCs w:val="24"/>
        </w:rPr>
        <w:t xml:space="preserve"> mogelijkheden afbakent. Het geeft continuïteit en duidelijkheid bij het beoordelen of bestaande en toekomstige projecten al dan niet binnen de doelstelling van ORA vallen. </w:t>
      </w:r>
    </w:p>
    <w:p w14:paraId="0F0C2A26" w14:textId="77777777" w:rsidR="008C07E5" w:rsidRPr="00503C07" w:rsidRDefault="008C07E5" w:rsidP="008C07E5">
      <w:pPr>
        <w:rPr>
          <w:rFonts w:cstheme="minorHAnsi"/>
          <w:b/>
          <w:bCs/>
          <w:szCs w:val="24"/>
        </w:rPr>
      </w:pPr>
      <w:r w:rsidRPr="00503C07">
        <w:rPr>
          <w:rFonts w:cstheme="minorHAnsi"/>
          <w:b/>
          <w:bCs/>
          <w:szCs w:val="24"/>
        </w:rPr>
        <w:t>Waarden</w:t>
      </w:r>
    </w:p>
    <w:p w14:paraId="60B9C001" w14:textId="6174AE94" w:rsidR="008C07E5" w:rsidRDefault="008C07E5" w:rsidP="008C07E5">
      <w:pPr>
        <w:rPr>
          <w:rFonts w:cstheme="minorHAnsi"/>
          <w:szCs w:val="24"/>
        </w:rPr>
      </w:pPr>
      <w:r>
        <w:rPr>
          <w:rFonts w:cstheme="minorHAnsi"/>
          <w:szCs w:val="24"/>
        </w:rPr>
        <w:t>ORA is actief in een dynamische omgeving. Dit maakt noodzakelijk dat medewerkers en vrijwilligers handelen vanuit de waarden waar ORA voor staat. Wa</w:t>
      </w:r>
      <w:r w:rsidRPr="00946262">
        <w:rPr>
          <w:rFonts w:cstheme="minorHAnsi"/>
          <w:szCs w:val="24"/>
        </w:rPr>
        <w:t xml:space="preserve">arden zijn fundamentele overtuigingen of idealen. </w:t>
      </w:r>
      <w:r>
        <w:rPr>
          <w:rFonts w:cstheme="minorHAnsi"/>
          <w:szCs w:val="24"/>
        </w:rPr>
        <w:t xml:space="preserve">Zij geven aan vanuit welke achtergrond ORA werkt. </w:t>
      </w:r>
      <w:r w:rsidR="00521085">
        <w:rPr>
          <w:rFonts w:cstheme="minorHAnsi"/>
          <w:szCs w:val="24"/>
        </w:rPr>
        <w:t>Ze</w:t>
      </w:r>
      <w:r>
        <w:rPr>
          <w:rFonts w:cstheme="minorHAnsi"/>
          <w:szCs w:val="24"/>
        </w:rPr>
        <w:t xml:space="preserve"> </w:t>
      </w:r>
      <w:r w:rsidR="00B42B44">
        <w:rPr>
          <w:rFonts w:cstheme="minorHAnsi"/>
          <w:szCs w:val="24"/>
        </w:rPr>
        <w:t>maken het mogelijk</w:t>
      </w:r>
      <w:r w:rsidR="00C24EB4">
        <w:rPr>
          <w:rFonts w:cstheme="minorHAnsi"/>
          <w:szCs w:val="24"/>
        </w:rPr>
        <w:t xml:space="preserve"> </w:t>
      </w:r>
      <w:r>
        <w:rPr>
          <w:rFonts w:cstheme="minorHAnsi"/>
          <w:szCs w:val="24"/>
        </w:rPr>
        <w:t xml:space="preserve">flexibel te handelen ‘in de geest van’ in plaats van ‘volgens de regels’. </w:t>
      </w:r>
    </w:p>
    <w:p w14:paraId="5107DC26" w14:textId="77777777" w:rsidR="008C07E5" w:rsidRPr="00503C07" w:rsidRDefault="008C07E5" w:rsidP="008C07E5">
      <w:pPr>
        <w:rPr>
          <w:rFonts w:cstheme="minorHAnsi"/>
          <w:b/>
          <w:bCs/>
          <w:szCs w:val="24"/>
        </w:rPr>
      </w:pPr>
      <w:proofErr w:type="spellStart"/>
      <w:r w:rsidRPr="00503C07">
        <w:rPr>
          <w:rFonts w:cstheme="minorHAnsi"/>
          <w:b/>
          <w:bCs/>
          <w:szCs w:val="24"/>
        </w:rPr>
        <w:t>ORA’s</w:t>
      </w:r>
      <w:proofErr w:type="spellEnd"/>
      <w:r w:rsidRPr="00503C07">
        <w:rPr>
          <w:rFonts w:cstheme="minorHAnsi"/>
          <w:b/>
          <w:bCs/>
          <w:szCs w:val="24"/>
        </w:rPr>
        <w:t xml:space="preserve"> waarden</w:t>
      </w:r>
    </w:p>
    <w:p w14:paraId="35958C53" w14:textId="7C17663F" w:rsidR="008C07E5" w:rsidRPr="00974C93" w:rsidRDefault="008C07E5" w:rsidP="008C07E5">
      <w:pPr>
        <w:rPr>
          <w:szCs w:val="24"/>
        </w:rPr>
      </w:pPr>
      <w:r>
        <w:rPr>
          <w:rFonts w:cstheme="minorHAnsi"/>
          <w:szCs w:val="24"/>
        </w:rPr>
        <w:t xml:space="preserve">Ten diepste zijn waarden de </w:t>
      </w:r>
      <w:r w:rsidRPr="00946262">
        <w:rPr>
          <w:rFonts w:cstheme="minorHAnsi"/>
          <w:szCs w:val="24"/>
        </w:rPr>
        <w:t xml:space="preserve">kern van </w:t>
      </w:r>
      <w:r w:rsidR="00466D63">
        <w:rPr>
          <w:rFonts w:cstheme="minorHAnsi"/>
          <w:szCs w:val="24"/>
        </w:rPr>
        <w:t xml:space="preserve">waaruit </w:t>
      </w:r>
      <w:r>
        <w:rPr>
          <w:rFonts w:cstheme="minorHAnsi"/>
          <w:szCs w:val="24"/>
        </w:rPr>
        <w:t>ORA</w:t>
      </w:r>
      <w:r w:rsidRPr="00946262">
        <w:rPr>
          <w:rFonts w:cstheme="minorHAnsi"/>
          <w:szCs w:val="24"/>
        </w:rPr>
        <w:t xml:space="preserve"> </w:t>
      </w:r>
      <w:r w:rsidR="00466D63">
        <w:rPr>
          <w:rFonts w:cstheme="minorHAnsi"/>
          <w:szCs w:val="24"/>
        </w:rPr>
        <w:t>werkt</w:t>
      </w:r>
      <w:r w:rsidRPr="00946262">
        <w:rPr>
          <w:rFonts w:cstheme="minorHAnsi"/>
          <w:szCs w:val="24"/>
        </w:rPr>
        <w:t xml:space="preserve"> en </w:t>
      </w:r>
      <w:r>
        <w:rPr>
          <w:rFonts w:cstheme="minorHAnsi"/>
          <w:szCs w:val="24"/>
        </w:rPr>
        <w:t xml:space="preserve">hoe de medewerkers </w:t>
      </w:r>
      <w:r w:rsidR="008A0E75">
        <w:rPr>
          <w:rFonts w:cstheme="minorHAnsi"/>
          <w:szCs w:val="24"/>
        </w:rPr>
        <w:t xml:space="preserve">(en vrijwilligers) </w:t>
      </w:r>
      <w:r w:rsidR="00D15F8D">
        <w:rPr>
          <w:rFonts w:cstheme="minorHAnsi"/>
          <w:szCs w:val="24"/>
        </w:rPr>
        <w:t xml:space="preserve">dagelijks </w:t>
      </w:r>
      <w:r>
        <w:rPr>
          <w:rFonts w:cstheme="minorHAnsi"/>
          <w:szCs w:val="24"/>
        </w:rPr>
        <w:t>handelen</w:t>
      </w:r>
      <w:r w:rsidRPr="00946262">
        <w:rPr>
          <w:rFonts w:cstheme="minorHAnsi"/>
          <w:szCs w:val="24"/>
        </w:rPr>
        <w:t xml:space="preserve">. </w:t>
      </w:r>
      <w:r>
        <w:rPr>
          <w:rFonts w:cstheme="minorHAnsi"/>
          <w:szCs w:val="24"/>
        </w:rPr>
        <w:t xml:space="preserve">De </w:t>
      </w:r>
      <w:r w:rsidRPr="00974C93">
        <w:rPr>
          <w:rFonts w:cstheme="minorHAnsi"/>
          <w:szCs w:val="24"/>
        </w:rPr>
        <w:t>waarden van ORA definiëren we</w:t>
      </w:r>
      <w:r w:rsidR="00540DEA">
        <w:rPr>
          <w:rFonts w:cstheme="minorHAnsi"/>
          <w:szCs w:val="24"/>
        </w:rPr>
        <w:t>*</w:t>
      </w:r>
      <w:r w:rsidRPr="00974C93">
        <w:rPr>
          <w:rFonts w:cstheme="minorHAnsi"/>
          <w:szCs w:val="24"/>
        </w:rPr>
        <w:t xml:space="preserve"> (</w:t>
      </w:r>
      <w:r w:rsidR="008A0E75">
        <w:rPr>
          <w:rFonts w:cstheme="minorHAnsi"/>
          <w:szCs w:val="24"/>
        </w:rPr>
        <w:t>alfabetisch</w:t>
      </w:r>
      <w:r w:rsidRPr="00974C93">
        <w:rPr>
          <w:rFonts w:cstheme="minorHAnsi"/>
          <w:szCs w:val="24"/>
        </w:rPr>
        <w:t>) als:</w:t>
      </w:r>
    </w:p>
    <w:p w14:paraId="67AB07CF" w14:textId="2F5507D8" w:rsidR="00A3206A" w:rsidRPr="00950C04" w:rsidRDefault="006A5F86" w:rsidP="0053313C">
      <w:pPr>
        <w:pStyle w:val="Geenafstand"/>
        <w:pBdr>
          <w:top w:val="single" w:sz="4" w:space="1" w:color="auto"/>
          <w:left w:val="single" w:sz="4" w:space="4" w:color="auto"/>
          <w:bottom w:val="single" w:sz="4" w:space="1" w:color="auto"/>
          <w:right w:val="single" w:sz="4" w:space="4" w:color="auto"/>
        </w:pBdr>
        <w:jc w:val="center"/>
        <w:rPr>
          <w:rFonts w:ascii="Aparajita" w:hAnsi="Aparajita" w:cs="Aparajita"/>
          <w:color w:val="000000" w:themeColor="text1"/>
          <w:sz w:val="28"/>
          <w:szCs w:val="28"/>
        </w:rPr>
      </w:pPr>
      <w:r w:rsidRPr="00950C04">
        <w:rPr>
          <w:rFonts w:ascii="Aparajita" w:hAnsi="Aparajita" w:cs="Aparajita"/>
          <w:color w:val="000000" w:themeColor="text1"/>
          <w:sz w:val="28"/>
          <w:szCs w:val="28"/>
        </w:rPr>
        <w:t xml:space="preserve">• </w:t>
      </w:r>
      <w:r w:rsidR="004808C1" w:rsidRPr="00950C04">
        <w:rPr>
          <w:rFonts w:ascii="Aparajita" w:hAnsi="Aparajita" w:cs="Aparajita"/>
          <w:color w:val="000000" w:themeColor="text1"/>
          <w:sz w:val="28"/>
          <w:szCs w:val="28"/>
        </w:rPr>
        <w:t>Authenticiteit • Behulpzaamheid</w:t>
      </w:r>
      <w:r w:rsidR="00EC281B" w:rsidRPr="00950C04">
        <w:rPr>
          <w:rFonts w:ascii="Aparajita" w:hAnsi="Aparajita" w:cs="Aparajita"/>
          <w:color w:val="000000" w:themeColor="text1"/>
          <w:sz w:val="28"/>
          <w:szCs w:val="28"/>
        </w:rPr>
        <w:t xml:space="preserve"> </w:t>
      </w:r>
      <w:r w:rsidR="004808C1" w:rsidRPr="00950C04">
        <w:rPr>
          <w:rFonts w:ascii="Aparajita" w:hAnsi="Aparajita" w:cs="Aparajita"/>
          <w:color w:val="000000" w:themeColor="text1"/>
          <w:sz w:val="28"/>
          <w:szCs w:val="28"/>
        </w:rPr>
        <w:t xml:space="preserve">• Betrouwbaarheid </w:t>
      </w:r>
      <w:r w:rsidR="00C17E7B" w:rsidRPr="00950C04">
        <w:rPr>
          <w:rFonts w:ascii="Aparajita" w:hAnsi="Aparajita" w:cs="Aparajita"/>
          <w:color w:val="000000" w:themeColor="text1"/>
          <w:sz w:val="28"/>
          <w:szCs w:val="28"/>
        </w:rPr>
        <w:t xml:space="preserve">• </w:t>
      </w:r>
      <w:r w:rsidR="004808C1" w:rsidRPr="00950C04">
        <w:rPr>
          <w:rFonts w:ascii="Aparajita" w:hAnsi="Aparajita" w:cs="Aparajita"/>
          <w:color w:val="000000" w:themeColor="text1"/>
          <w:sz w:val="28"/>
          <w:szCs w:val="28"/>
        </w:rPr>
        <w:t xml:space="preserve">Creativiteit • Daadkracht </w:t>
      </w:r>
      <w:r w:rsidR="004264B5" w:rsidRPr="00950C04">
        <w:rPr>
          <w:rFonts w:ascii="Aparajita" w:hAnsi="Aparajita" w:cs="Aparajita"/>
          <w:color w:val="000000" w:themeColor="text1"/>
          <w:sz w:val="28"/>
          <w:szCs w:val="28"/>
        </w:rPr>
        <w:br/>
      </w:r>
      <w:r w:rsidR="007A4F92" w:rsidRPr="00950C04">
        <w:rPr>
          <w:rFonts w:ascii="Aparajita" w:hAnsi="Aparajita" w:cs="Aparajita"/>
          <w:color w:val="000000" w:themeColor="text1"/>
          <w:sz w:val="28"/>
          <w:szCs w:val="28"/>
        </w:rPr>
        <w:t>•</w:t>
      </w:r>
      <w:r w:rsidR="004264B5" w:rsidRPr="00950C04">
        <w:rPr>
          <w:rFonts w:ascii="Aparajita" w:hAnsi="Aparajita" w:cs="Aparajita"/>
          <w:color w:val="000000" w:themeColor="text1"/>
          <w:sz w:val="28"/>
          <w:szCs w:val="28"/>
        </w:rPr>
        <w:t xml:space="preserve"> </w:t>
      </w:r>
      <w:r w:rsidR="00D514F3" w:rsidRPr="00950C04">
        <w:rPr>
          <w:rFonts w:ascii="Aparajita" w:hAnsi="Aparajita" w:cs="Aparajita"/>
          <w:color w:val="000000" w:themeColor="text1"/>
          <w:sz w:val="28"/>
          <w:szCs w:val="28"/>
        </w:rPr>
        <w:t xml:space="preserve">Dankbaarheid </w:t>
      </w:r>
      <w:r w:rsidR="007A4F92" w:rsidRPr="00950C04">
        <w:rPr>
          <w:rFonts w:ascii="Aparajita" w:hAnsi="Aparajita" w:cs="Aparajita"/>
          <w:color w:val="000000" w:themeColor="text1"/>
          <w:sz w:val="28"/>
          <w:szCs w:val="28"/>
        </w:rPr>
        <w:t xml:space="preserve">• </w:t>
      </w:r>
      <w:r w:rsidR="00D514F3" w:rsidRPr="00950C04">
        <w:rPr>
          <w:rFonts w:ascii="Aparajita" w:hAnsi="Aparajita" w:cs="Aparajita"/>
          <w:color w:val="000000" w:themeColor="text1"/>
          <w:sz w:val="28"/>
          <w:szCs w:val="28"/>
        </w:rPr>
        <w:t xml:space="preserve">Dienstbaarheid </w:t>
      </w:r>
      <w:r w:rsidR="007A4F92" w:rsidRPr="00950C04">
        <w:rPr>
          <w:rFonts w:ascii="Aparajita" w:hAnsi="Aparajita" w:cs="Aparajita"/>
          <w:color w:val="000000" w:themeColor="text1"/>
          <w:sz w:val="28"/>
          <w:szCs w:val="28"/>
        </w:rPr>
        <w:t xml:space="preserve">• </w:t>
      </w:r>
      <w:r w:rsidR="00D514F3" w:rsidRPr="00950C04">
        <w:rPr>
          <w:rFonts w:ascii="Aparajita" w:hAnsi="Aparajita" w:cs="Aparajita"/>
          <w:color w:val="000000" w:themeColor="text1"/>
          <w:sz w:val="28"/>
          <w:szCs w:val="28"/>
        </w:rPr>
        <w:t xml:space="preserve">Eenvoud </w:t>
      </w:r>
      <w:r w:rsidR="007A4F92" w:rsidRPr="00950C04">
        <w:rPr>
          <w:rFonts w:ascii="Aparajita" w:hAnsi="Aparajita" w:cs="Aparajita"/>
          <w:color w:val="000000" w:themeColor="text1"/>
          <w:sz w:val="28"/>
          <w:szCs w:val="28"/>
        </w:rPr>
        <w:t xml:space="preserve">• </w:t>
      </w:r>
      <w:r w:rsidR="00C17E7B" w:rsidRPr="00950C04">
        <w:rPr>
          <w:rFonts w:ascii="Aparajita" w:hAnsi="Aparajita" w:cs="Aparajita"/>
          <w:color w:val="000000" w:themeColor="text1"/>
          <w:sz w:val="28"/>
          <w:szCs w:val="28"/>
        </w:rPr>
        <w:t xml:space="preserve">Flexibiliteit • </w:t>
      </w:r>
      <w:r w:rsidR="00D514F3" w:rsidRPr="00950C04">
        <w:rPr>
          <w:rFonts w:ascii="Aparajita" w:hAnsi="Aparajita" w:cs="Aparajita"/>
          <w:color w:val="000000" w:themeColor="text1"/>
          <w:sz w:val="28"/>
          <w:szCs w:val="28"/>
        </w:rPr>
        <w:t xml:space="preserve">Geloof </w:t>
      </w:r>
      <w:r w:rsidRPr="00950C04">
        <w:rPr>
          <w:rFonts w:ascii="Aparajita" w:hAnsi="Aparajita" w:cs="Aparajita"/>
          <w:color w:val="000000" w:themeColor="text1"/>
          <w:sz w:val="28"/>
          <w:szCs w:val="28"/>
        </w:rPr>
        <w:t xml:space="preserve">• </w:t>
      </w:r>
      <w:r w:rsidR="00C17E7B" w:rsidRPr="00950C04">
        <w:rPr>
          <w:rFonts w:ascii="Aparajita" w:hAnsi="Aparajita" w:cs="Aparajita"/>
          <w:color w:val="000000" w:themeColor="text1"/>
          <w:sz w:val="28"/>
          <w:szCs w:val="28"/>
        </w:rPr>
        <w:t xml:space="preserve">Geloofwaardigheid </w:t>
      </w:r>
      <w:r w:rsidR="004264B5" w:rsidRPr="00950C04">
        <w:rPr>
          <w:rFonts w:ascii="Aparajita" w:hAnsi="Aparajita" w:cs="Aparajita"/>
          <w:color w:val="000000" w:themeColor="text1"/>
          <w:sz w:val="28"/>
          <w:szCs w:val="28"/>
        </w:rPr>
        <w:br/>
      </w:r>
      <w:r w:rsidR="00EA675D" w:rsidRPr="00950C04">
        <w:rPr>
          <w:rFonts w:ascii="Aparajita" w:hAnsi="Aparajita" w:cs="Aparajita"/>
          <w:color w:val="000000" w:themeColor="text1"/>
          <w:sz w:val="28"/>
          <w:szCs w:val="28"/>
        </w:rPr>
        <w:t xml:space="preserve">• </w:t>
      </w:r>
      <w:r w:rsidR="00E7243C" w:rsidRPr="00950C04">
        <w:rPr>
          <w:rFonts w:ascii="Aparajita" w:hAnsi="Aparajita" w:cs="Aparajita"/>
          <w:color w:val="000000" w:themeColor="text1"/>
          <w:sz w:val="28"/>
          <w:szCs w:val="28"/>
        </w:rPr>
        <w:t>Hoop brengend</w:t>
      </w:r>
      <w:r w:rsidR="001E11D9" w:rsidRPr="00950C04">
        <w:rPr>
          <w:rFonts w:ascii="Aparajita" w:hAnsi="Aparajita" w:cs="Aparajita"/>
          <w:color w:val="000000" w:themeColor="text1"/>
          <w:sz w:val="28"/>
          <w:szCs w:val="28"/>
        </w:rPr>
        <w:t xml:space="preserve"> </w:t>
      </w:r>
      <w:r w:rsidR="00EA675D" w:rsidRPr="00950C04">
        <w:rPr>
          <w:rFonts w:ascii="Aparajita" w:hAnsi="Aparajita" w:cs="Aparajita"/>
          <w:color w:val="000000" w:themeColor="text1"/>
          <w:sz w:val="28"/>
          <w:szCs w:val="28"/>
        </w:rPr>
        <w:t xml:space="preserve">• </w:t>
      </w:r>
      <w:r w:rsidR="001E11D9" w:rsidRPr="00950C04">
        <w:rPr>
          <w:rFonts w:ascii="Aparajita" w:hAnsi="Aparajita" w:cs="Aparajita"/>
          <w:color w:val="000000" w:themeColor="text1"/>
          <w:sz w:val="28"/>
          <w:szCs w:val="28"/>
        </w:rPr>
        <w:t>Hulpvaardigheid</w:t>
      </w:r>
      <w:r w:rsidR="00EA675D" w:rsidRPr="00950C04">
        <w:rPr>
          <w:rFonts w:ascii="Aparajita" w:hAnsi="Aparajita" w:cs="Aparajita"/>
          <w:color w:val="000000" w:themeColor="text1"/>
          <w:sz w:val="28"/>
          <w:szCs w:val="28"/>
        </w:rPr>
        <w:t xml:space="preserve"> </w:t>
      </w:r>
      <w:r w:rsidR="00E7243C" w:rsidRPr="00950C04">
        <w:rPr>
          <w:rFonts w:ascii="Aparajita" w:hAnsi="Aparajita" w:cs="Aparajita"/>
          <w:color w:val="000000" w:themeColor="text1"/>
          <w:sz w:val="28"/>
          <w:szCs w:val="28"/>
        </w:rPr>
        <w:t xml:space="preserve">• </w:t>
      </w:r>
      <w:r w:rsidR="00EA675D" w:rsidRPr="00950C04">
        <w:rPr>
          <w:rFonts w:ascii="Aparajita" w:hAnsi="Aparajita" w:cs="Aparajita"/>
          <w:color w:val="000000" w:themeColor="text1"/>
          <w:sz w:val="28"/>
          <w:szCs w:val="28"/>
        </w:rPr>
        <w:t>Humor/plezier •</w:t>
      </w:r>
      <w:r w:rsidR="00D47325" w:rsidRPr="00950C04">
        <w:rPr>
          <w:rFonts w:ascii="Aparajita" w:hAnsi="Aparajita" w:cs="Aparajita"/>
          <w:color w:val="000000" w:themeColor="text1"/>
          <w:sz w:val="28"/>
          <w:szCs w:val="28"/>
        </w:rPr>
        <w:t xml:space="preserve"> </w:t>
      </w:r>
      <w:r w:rsidR="0064322F" w:rsidRPr="00950C04">
        <w:rPr>
          <w:rFonts w:ascii="Aparajita" w:hAnsi="Aparajita" w:cs="Aparajita"/>
          <w:color w:val="000000" w:themeColor="text1"/>
          <w:sz w:val="28"/>
          <w:szCs w:val="28"/>
        </w:rPr>
        <w:t xml:space="preserve">Mededogen/menselijkheid </w:t>
      </w:r>
      <w:r w:rsidR="00D47325" w:rsidRPr="00950C04">
        <w:rPr>
          <w:rFonts w:ascii="Aparajita" w:hAnsi="Aparajita" w:cs="Aparajita"/>
          <w:color w:val="000000" w:themeColor="text1"/>
          <w:sz w:val="28"/>
          <w:szCs w:val="28"/>
        </w:rPr>
        <w:br/>
      </w:r>
      <w:r w:rsidR="0064322F" w:rsidRPr="00950C04">
        <w:rPr>
          <w:rFonts w:ascii="Aparajita" w:hAnsi="Aparajita" w:cs="Aparajita"/>
          <w:color w:val="000000" w:themeColor="text1"/>
          <w:sz w:val="28"/>
          <w:szCs w:val="28"/>
        </w:rPr>
        <w:t xml:space="preserve">• Rechtvaardigheid </w:t>
      </w:r>
      <w:r w:rsidR="00D47325" w:rsidRPr="00950C04">
        <w:rPr>
          <w:rFonts w:ascii="Aparajita" w:hAnsi="Aparajita" w:cs="Aparajita"/>
          <w:color w:val="000000" w:themeColor="text1"/>
          <w:sz w:val="28"/>
          <w:szCs w:val="28"/>
        </w:rPr>
        <w:t xml:space="preserve">• </w:t>
      </w:r>
      <w:r w:rsidR="004E7EE9" w:rsidRPr="00950C04">
        <w:rPr>
          <w:rFonts w:ascii="Aparajita" w:hAnsi="Aparajita" w:cs="Aparajita"/>
          <w:color w:val="000000" w:themeColor="text1"/>
          <w:sz w:val="28"/>
          <w:szCs w:val="28"/>
        </w:rPr>
        <w:t>Soberheid/</w:t>
      </w:r>
      <w:r w:rsidR="00EB6B8A" w:rsidRPr="00950C04">
        <w:rPr>
          <w:rFonts w:ascii="Aparajita" w:hAnsi="Aparajita" w:cs="Aparajita"/>
          <w:color w:val="000000" w:themeColor="text1"/>
          <w:sz w:val="28"/>
          <w:szCs w:val="28"/>
        </w:rPr>
        <w:t>zuinigheid</w:t>
      </w:r>
      <w:r w:rsidR="004E7EE9" w:rsidRPr="00950C04">
        <w:rPr>
          <w:rFonts w:ascii="Aparajita" w:hAnsi="Aparajita" w:cs="Aparajita"/>
          <w:color w:val="000000" w:themeColor="text1"/>
          <w:sz w:val="28"/>
          <w:szCs w:val="28"/>
        </w:rPr>
        <w:t xml:space="preserve"> • Toewijding </w:t>
      </w:r>
      <w:r w:rsidR="00C17E7B" w:rsidRPr="00950C04">
        <w:rPr>
          <w:rFonts w:ascii="Aparajita" w:hAnsi="Aparajita" w:cs="Aparajita"/>
          <w:color w:val="000000" w:themeColor="text1"/>
          <w:sz w:val="28"/>
          <w:szCs w:val="28"/>
        </w:rPr>
        <w:t>•</w:t>
      </w:r>
      <w:r w:rsidR="000268F9" w:rsidRPr="00950C04">
        <w:rPr>
          <w:rFonts w:ascii="Aparajita" w:hAnsi="Aparajita" w:cs="Aparajita"/>
          <w:color w:val="000000" w:themeColor="text1"/>
          <w:sz w:val="28"/>
          <w:szCs w:val="28"/>
        </w:rPr>
        <w:t xml:space="preserve"> </w:t>
      </w:r>
      <w:r w:rsidR="000744BF" w:rsidRPr="00950C04">
        <w:rPr>
          <w:rFonts w:ascii="Aparajita" w:hAnsi="Aparajita" w:cs="Aparajita"/>
          <w:color w:val="000000" w:themeColor="text1"/>
          <w:sz w:val="28"/>
          <w:szCs w:val="28"/>
        </w:rPr>
        <w:t xml:space="preserve">Veelzijdigheid </w:t>
      </w:r>
      <w:r w:rsidR="007A4F92" w:rsidRPr="00950C04">
        <w:rPr>
          <w:rFonts w:ascii="Aparajita" w:hAnsi="Aparajita" w:cs="Aparajita"/>
          <w:color w:val="000000" w:themeColor="text1"/>
          <w:sz w:val="28"/>
          <w:szCs w:val="28"/>
        </w:rPr>
        <w:t xml:space="preserve">• </w:t>
      </w:r>
      <w:r w:rsidR="000744BF" w:rsidRPr="00950C04">
        <w:rPr>
          <w:rFonts w:ascii="Aparajita" w:hAnsi="Aparajita" w:cs="Aparajita"/>
          <w:color w:val="000000" w:themeColor="text1"/>
          <w:sz w:val="28"/>
          <w:szCs w:val="28"/>
        </w:rPr>
        <w:t>Verbinding</w:t>
      </w:r>
      <w:r w:rsidR="000268F9" w:rsidRPr="00950C04">
        <w:rPr>
          <w:rFonts w:ascii="Aparajita" w:hAnsi="Aparajita" w:cs="Aparajita"/>
          <w:color w:val="000000" w:themeColor="text1"/>
          <w:sz w:val="28"/>
          <w:szCs w:val="28"/>
        </w:rPr>
        <w:t xml:space="preserve"> </w:t>
      </w:r>
      <w:r w:rsidR="00D47325" w:rsidRPr="00950C04">
        <w:rPr>
          <w:rFonts w:ascii="Aparajita" w:hAnsi="Aparajita" w:cs="Aparajita"/>
          <w:color w:val="000000" w:themeColor="text1"/>
          <w:sz w:val="28"/>
          <w:szCs w:val="28"/>
        </w:rPr>
        <w:br/>
      </w:r>
      <w:r w:rsidRPr="00950C04">
        <w:rPr>
          <w:rFonts w:ascii="Aparajita" w:hAnsi="Aparajita" w:cs="Aparajita"/>
          <w:color w:val="000000" w:themeColor="text1"/>
          <w:sz w:val="28"/>
          <w:szCs w:val="28"/>
        </w:rPr>
        <w:t xml:space="preserve">• </w:t>
      </w:r>
      <w:r w:rsidR="000268F9" w:rsidRPr="00950C04">
        <w:rPr>
          <w:rFonts w:ascii="Aparajita" w:hAnsi="Aparajita" w:cs="Aparajita"/>
          <w:color w:val="000000" w:themeColor="text1"/>
          <w:sz w:val="28"/>
          <w:szCs w:val="28"/>
        </w:rPr>
        <w:t>Volharding</w:t>
      </w:r>
    </w:p>
    <w:p w14:paraId="6706913F" w14:textId="77777777" w:rsidR="008C07E5" w:rsidRDefault="008C07E5" w:rsidP="008C07E5">
      <w:pPr>
        <w:pStyle w:val="Geenafstand"/>
        <w:rPr>
          <w:rFonts w:cstheme="minorHAnsi"/>
          <w:szCs w:val="24"/>
        </w:rPr>
      </w:pPr>
    </w:p>
    <w:p w14:paraId="01FF06F1" w14:textId="66F92537" w:rsidR="008C07E5" w:rsidRDefault="008C07E5" w:rsidP="008C07E5">
      <w:pPr>
        <w:pStyle w:val="Geenafstand"/>
        <w:rPr>
          <w:rFonts w:cstheme="minorHAnsi"/>
          <w:szCs w:val="24"/>
        </w:rPr>
      </w:pPr>
      <w:r>
        <w:rPr>
          <w:rFonts w:cstheme="minorHAnsi"/>
          <w:szCs w:val="24"/>
        </w:rPr>
        <w:t xml:space="preserve">Deze waarden zijn te herkennen in alle facetten van de organisatie. Medewerkers maken keuzes en handelen in overeenstemming met deze waarden. Tegelijkertijd zijn we bij het aangaan van </w:t>
      </w:r>
      <w:r w:rsidR="002B7A11">
        <w:rPr>
          <w:rFonts w:cstheme="minorHAnsi"/>
          <w:szCs w:val="24"/>
        </w:rPr>
        <w:t xml:space="preserve">nieuwe </w:t>
      </w:r>
      <w:r>
        <w:rPr>
          <w:rFonts w:cstheme="minorHAnsi"/>
          <w:szCs w:val="24"/>
        </w:rPr>
        <w:t xml:space="preserve">contacten op zoek naar overeenkomsten in de relaties die we aangaan met donateurs en hulpverleners.  </w:t>
      </w:r>
    </w:p>
    <w:p w14:paraId="74747DA6" w14:textId="2662F636" w:rsidR="00FA34A8" w:rsidRPr="00D55348" w:rsidRDefault="00540DEA">
      <w:pPr>
        <w:rPr>
          <w:sz w:val="16"/>
          <w:szCs w:val="16"/>
          <w:lang w:eastAsia="nl-NL"/>
        </w:rPr>
      </w:pPr>
      <w:r>
        <w:rPr>
          <w:szCs w:val="24"/>
          <w:lang w:eastAsia="nl-NL"/>
        </w:rPr>
        <w:br/>
      </w:r>
      <w:r w:rsidRPr="00D55348">
        <w:rPr>
          <w:sz w:val="16"/>
          <w:szCs w:val="16"/>
          <w:lang w:eastAsia="nl-NL"/>
        </w:rPr>
        <w:t xml:space="preserve">* Onderzoek onder </w:t>
      </w:r>
      <w:r w:rsidR="00D55348" w:rsidRPr="00D55348">
        <w:rPr>
          <w:sz w:val="16"/>
          <w:szCs w:val="16"/>
          <w:lang w:eastAsia="nl-NL"/>
        </w:rPr>
        <w:t>5 personen</w:t>
      </w:r>
    </w:p>
    <w:p w14:paraId="785CA1E2" w14:textId="37AAEC49" w:rsidR="008C07E5" w:rsidRPr="00880558" w:rsidRDefault="008C07E5" w:rsidP="008C07E5">
      <w:pPr>
        <w:pBdr>
          <w:top w:val="single" w:sz="4" w:space="1" w:color="auto"/>
          <w:left w:val="single" w:sz="4" w:space="4" w:color="auto"/>
          <w:bottom w:val="single" w:sz="4" w:space="1" w:color="auto"/>
          <w:right w:val="single" w:sz="4" w:space="4" w:color="auto"/>
        </w:pBdr>
        <w:rPr>
          <w:sz w:val="28"/>
          <w:szCs w:val="28"/>
          <w:lang w:eastAsia="nl-NL"/>
        </w:rPr>
      </w:pPr>
      <w:r w:rsidRPr="00880558">
        <w:rPr>
          <w:sz w:val="28"/>
          <w:szCs w:val="28"/>
          <w:lang w:eastAsia="nl-NL"/>
        </w:rPr>
        <w:t>HOOFDSTUK 2</w:t>
      </w:r>
      <w:r w:rsidR="0039243B" w:rsidRPr="00880558">
        <w:rPr>
          <w:sz w:val="28"/>
          <w:szCs w:val="28"/>
          <w:lang w:eastAsia="nl-NL"/>
        </w:rPr>
        <w:t xml:space="preserve"> - STRATEGIE</w:t>
      </w:r>
    </w:p>
    <w:p w14:paraId="45AC7B35" w14:textId="78BE8576" w:rsidR="00CA0B30" w:rsidRPr="00CA0B30" w:rsidRDefault="00CA0B30">
      <w:pPr>
        <w:rPr>
          <w:b/>
          <w:bCs/>
          <w:szCs w:val="24"/>
          <w:lang w:eastAsia="nl-NL"/>
        </w:rPr>
      </w:pPr>
      <w:proofErr w:type="spellStart"/>
      <w:r w:rsidRPr="00CA0B30">
        <w:rPr>
          <w:b/>
          <w:bCs/>
          <w:szCs w:val="24"/>
          <w:lang w:eastAsia="nl-NL"/>
        </w:rPr>
        <w:t>Meerjarenstrategie</w:t>
      </w:r>
      <w:proofErr w:type="spellEnd"/>
    </w:p>
    <w:p w14:paraId="24EF944B" w14:textId="3BFFD86D" w:rsidR="00216B39" w:rsidRPr="008C2014" w:rsidRDefault="00E059AD" w:rsidP="00216B39">
      <w:pPr>
        <w:rPr>
          <w:rFonts w:cstheme="minorHAnsi"/>
          <w:szCs w:val="24"/>
        </w:rPr>
      </w:pPr>
      <w:r>
        <w:rPr>
          <w:rFonts w:cstheme="minorHAnsi"/>
          <w:szCs w:val="24"/>
        </w:rPr>
        <w:t xml:space="preserve">De tijd leert dat er niet </w:t>
      </w:r>
      <w:r w:rsidR="00D87917">
        <w:rPr>
          <w:rFonts w:cstheme="minorHAnsi"/>
          <w:szCs w:val="24"/>
        </w:rPr>
        <w:t xml:space="preserve">veel </w:t>
      </w:r>
      <w:r>
        <w:rPr>
          <w:rFonts w:cstheme="minorHAnsi"/>
          <w:szCs w:val="24"/>
        </w:rPr>
        <w:t xml:space="preserve">meer </w:t>
      </w:r>
      <w:r w:rsidR="00D87917">
        <w:rPr>
          <w:rFonts w:cstheme="minorHAnsi"/>
          <w:szCs w:val="24"/>
        </w:rPr>
        <w:t xml:space="preserve">voorspelbaar </w:t>
      </w:r>
      <w:r>
        <w:rPr>
          <w:rFonts w:cstheme="minorHAnsi"/>
          <w:szCs w:val="24"/>
        </w:rPr>
        <w:t>is</w:t>
      </w:r>
      <w:r w:rsidR="00D87917">
        <w:rPr>
          <w:rFonts w:cstheme="minorHAnsi"/>
          <w:szCs w:val="24"/>
        </w:rPr>
        <w:t xml:space="preserve">. </w:t>
      </w:r>
      <w:r w:rsidR="00216B39" w:rsidRPr="008C2014">
        <w:rPr>
          <w:rFonts w:cstheme="minorHAnsi"/>
          <w:szCs w:val="24"/>
        </w:rPr>
        <w:t xml:space="preserve">Is het </w:t>
      </w:r>
      <w:r w:rsidR="00D87917">
        <w:rPr>
          <w:rFonts w:cstheme="minorHAnsi"/>
          <w:szCs w:val="24"/>
        </w:rPr>
        <w:t xml:space="preserve">daarom </w:t>
      </w:r>
      <w:r w:rsidR="00216B39">
        <w:rPr>
          <w:rFonts w:cstheme="minorHAnsi"/>
          <w:szCs w:val="24"/>
        </w:rPr>
        <w:t xml:space="preserve">voor ORA </w:t>
      </w:r>
      <w:r w:rsidR="0091553E">
        <w:rPr>
          <w:rFonts w:cstheme="minorHAnsi"/>
          <w:szCs w:val="24"/>
        </w:rPr>
        <w:t>wel</w:t>
      </w:r>
      <w:r w:rsidR="00216B39" w:rsidRPr="008C2014">
        <w:rPr>
          <w:rFonts w:cstheme="minorHAnsi"/>
          <w:szCs w:val="24"/>
        </w:rPr>
        <w:t xml:space="preserve"> mogelijk een strategie te formuleren in een onvoorspelbare wereld</w:t>
      </w:r>
      <w:r w:rsidR="00216B39">
        <w:rPr>
          <w:rFonts w:cstheme="minorHAnsi"/>
          <w:szCs w:val="24"/>
        </w:rPr>
        <w:t>?</w:t>
      </w:r>
      <w:r w:rsidR="00216B39" w:rsidRPr="008C2014">
        <w:rPr>
          <w:rFonts w:cstheme="minorHAnsi"/>
          <w:szCs w:val="24"/>
        </w:rPr>
        <w:t xml:space="preserve"> </w:t>
      </w:r>
      <w:r w:rsidR="0040440D">
        <w:rPr>
          <w:rFonts w:cstheme="minorHAnsi"/>
          <w:szCs w:val="24"/>
        </w:rPr>
        <w:t xml:space="preserve">Is het niet de dagelijkse dynamiek </w:t>
      </w:r>
      <w:r w:rsidR="00F40EA7">
        <w:rPr>
          <w:rFonts w:cstheme="minorHAnsi"/>
          <w:szCs w:val="24"/>
        </w:rPr>
        <w:t>die het beleid bepa</w:t>
      </w:r>
      <w:r w:rsidR="00C24EB4">
        <w:rPr>
          <w:rFonts w:cstheme="minorHAnsi"/>
          <w:szCs w:val="24"/>
        </w:rPr>
        <w:t>alt</w:t>
      </w:r>
      <w:r w:rsidR="00F40EA7">
        <w:rPr>
          <w:rFonts w:cstheme="minorHAnsi"/>
          <w:szCs w:val="24"/>
        </w:rPr>
        <w:t xml:space="preserve">? </w:t>
      </w:r>
      <w:r w:rsidR="00216B39">
        <w:rPr>
          <w:rFonts w:cstheme="minorHAnsi"/>
          <w:szCs w:val="24"/>
        </w:rPr>
        <w:t xml:space="preserve">Zijn het niet </w:t>
      </w:r>
      <w:r w:rsidR="00216B39" w:rsidRPr="008C2014">
        <w:rPr>
          <w:rFonts w:cstheme="minorHAnsi"/>
          <w:szCs w:val="24"/>
        </w:rPr>
        <w:t>de oorlog in Oekraïne</w:t>
      </w:r>
      <w:r w:rsidR="00A92B91">
        <w:rPr>
          <w:rFonts w:cstheme="minorHAnsi"/>
          <w:szCs w:val="24"/>
        </w:rPr>
        <w:t xml:space="preserve"> en</w:t>
      </w:r>
      <w:r w:rsidR="00B540CE">
        <w:rPr>
          <w:rFonts w:cstheme="minorHAnsi"/>
          <w:szCs w:val="24"/>
        </w:rPr>
        <w:t xml:space="preserve"> op vele</w:t>
      </w:r>
      <w:r w:rsidR="00A92B91">
        <w:rPr>
          <w:rFonts w:cstheme="minorHAnsi"/>
          <w:szCs w:val="24"/>
        </w:rPr>
        <w:t xml:space="preserve"> andere plaatsen in de wereld</w:t>
      </w:r>
      <w:r w:rsidR="00216B39">
        <w:rPr>
          <w:rFonts w:cstheme="minorHAnsi"/>
          <w:szCs w:val="24"/>
        </w:rPr>
        <w:t>, de v</w:t>
      </w:r>
      <w:r w:rsidR="00216B39" w:rsidRPr="008C2014">
        <w:rPr>
          <w:rFonts w:cstheme="minorHAnsi"/>
          <w:szCs w:val="24"/>
        </w:rPr>
        <w:t>luchtelingenstromen</w:t>
      </w:r>
      <w:r w:rsidR="00216B39">
        <w:rPr>
          <w:rFonts w:cstheme="minorHAnsi"/>
          <w:szCs w:val="24"/>
        </w:rPr>
        <w:t xml:space="preserve">, </w:t>
      </w:r>
      <w:r w:rsidR="00B540CE">
        <w:rPr>
          <w:rFonts w:cstheme="minorHAnsi"/>
          <w:szCs w:val="24"/>
        </w:rPr>
        <w:t xml:space="preserve">de </w:t>
      </w:r>
      <w:r w:rsidR="008F364E">
        <w:rPr>
          <w:rFonts w:cstheme="minorHAnsi"/>
          <w:szCs w:val="24"/>
        </w:rPr>
        <w:t xml:space="preserve">door </w:t>
      </w:r>
      <w:r w:rsidR="00730F30">
        <w:rPr>
          <w:rFonts w:cstheme="minorHAnsi"/>
          <w:szCs w:val="24"/>
        </w:rPr>
        <w:t xml:space="preserve">banken en </w:t>
      </w:r>
      <w:r w:rsidR="008F364E">
        <w:rPr>
          <w:rFonts w:cstheme="minorHAnsi"/>
          <w:szCs w:val="24"/>
        </w:rPr>
        <w:t>regelgevers opgelegde</w:t>
      </w:r>
      <w:r w:rsidR="00730F30">
        <w:rPr>
          <w:rFonts w:cstheme="minorHAnsi"/>
          <w:szCs w:val="24"/>
        </w:rPr>
        <w:t xml:space="preserve"> </w:t>
      </w:r>
      <w:r w:rsidR="00703C6A">
        <w:rPr>
          <w:rFonts w:cstheme="minorHAnsi"/>
          <w:szCs w:val="24"/>
        </w:rPr>
        <w:t>werkwijzen</w:t>
      </w:r>
      <w:r w:rsidR="00730F30">
        <w:rPr>
          <w:rFonts w:cstheme="minorHAnsi"/>
          <w:szCs w:val="24"/>
        </w:rPr>
        <w:t xml:space="preserve">, </w:t>
      </w:r>
      <w:r w:rsidR="00B540CE">
        <w:rPr>
          <w:rFonts w:cstheme="minorHAnsi"/>
          <w:szCs w:val="24"/>
        </w:rPr>
        <w:t xml:space="preserve">de </w:t>
      </w:r>
      <w:r w:rsidR="00EB35DB">
        <w:rPr>
          <w:rFonts w:cstheme="minorHAnsi"/>
          <w:szCs w:val="24"/>
        </w:rPr>
        <w:t>i</w:t>
      </w:r>
      <w:r w:rsidR="00EB35DB" w:rsidRPr="008C2014">
        <w:rPr>
          <w:rFonts w:cstheme="minorHAnsi"/>
          <w:szCs w:val="24"/>
        </w:rPr>
        <w:t>nflatie</w:t>
      </w:r>
      <w:r w:rsidR="00EB35DB">
        <w:rPr>
          <w:rFonts w:cstheme="minorHAnsi"/>
          <w:szCs w:val="24"/>
        </w:rPr>
        <w:t xml:space="preserve">, de </w:t>
      </w:r>
      <w:r w:rsidR="00B540CE">
        <w:rPr>
          <w:rFonts w:cstheme="minorHAnsi"/>
          <w:szCs w:val="24"/>
        </w:rPr>
        <w:t>c</w:t>
      </w:r>
      <w:r w:rsidR="00B540CE" w:rsidRPr="008C2014">
        <w:rPr>
          <w:rFonts w:cstheme="minorHAnsi"/>
          <w:szCs w:val="24"/>
        </w:rPr>
        <w:t>orona</w:t>
      </w:r>
      <w:r w:rsidR="00B540CE">
        <w:rPr>
          <w:rFonts w:cstheme="minorHAnsi"/>
          <w:szCs w:val="24"/>
        </w:rPr>
        <w:t>pandemie</w:t>
      </w:r>
      <w:r w:rsidR="00216B39">
        <w:rPr>
          <w:rFonts w:cstheme="minorHAnsi"/>
          <w:szCs w:val="24"/>
        </w:rPr>
        <w:t xml:space="preserve">, de </w:t>
      </w:r>
      <w:r w:rsidR="00F14174">
        <w:rPr>
          <w:rFonts w:cstheme="minorHAnsi"/>
          <w:szCs w:val="24"/>
        </w:rPr>
        <w:t xml:space="preserve">aandacht voor de </w:t>
      </w:r>
      <w:r w:rsidR="00216B39">
        <w:rPr>
          <w:rFonts w:cstheme="minorHAnsi"/>
          <w:szCs w:val="24"/>
        </w:rPr>
        <w:t>o</w:t>
      </w:r>
      <w:r w:rsidR="00216B39" w:rsidRPr="008C2014">
        <w:rPr>
          <w:rFonts w:cstheme="minorHAnsi"/>
          <w:szCs w:val="24"/>
        </w:rPr>
        <w:t>pwarming van de aarde</w:t>
      </w:r>
      <w:r w:rsidR="00216B39">
        <w:rPr>
          <w:rFonts w:cstheme="minorHAnsi"/>
          <w:szCs w:val="24"/>
        </w:rPr>
        <w:t xml:space="preserve">, </w:t>
      </w:r>
      <w:r w:rsidR="00B540CE">
        <w:rPr>
          <w:rFonts w:cstheme="minorHAnsi"/>
          <w:szCs w:val="24"/>
        </w:rPr>
        <w:t xml:space="preserve">de </w:t>
      </w:r>
      <w:r w:rsidR="00216B39">
        <w:rPr>
          <w:rFonts w:cstheme="minorHAnsi"/>
          <w:szCs w:val="24"/>
        </w:rPr>
        <w:t xml:space="preserve">aardbevingen en </w:t>
      </w:r>
      <w:r w:rsidR="00B540CE">
        <w:rPr>
          <w:rFonts w:cstheme="minorHAnsi"/>
          <w:szCs w:val="24"/>
        </w:rPr>
        <w:t xml:space="preserve">de </w:t>
      </w:r>
      <w:r w:rsidR="00216B39">
        <w:rPr>
          <w:rFonts w:cstheme="minorHAnsi"/>
          <w:szCs w:val="24"/>
        </w:rPr>
        <w:t xml:space="preserve">overstromingen </w:t>
      </w:r>
      <w:r w:rsidR="00216B39" w:rsidRPr="008C2014">
        <w:rPr>
          <w:rFonts w:cstheme="minorHAnsi"/>
          <w:szCs w:val="24"/>
        </w:rPr>
        <w:t xml:space="preserve">die </w:t>
      </w:r>
      <w:r w:rsidR="00216B39">
        <w:rPr>
          <w:rFonts w:cstheme="minorHAnsi"/>
          <w:szCs w:val="24"/>
        </w:rPr>
        <w:t>het bestaan</w:t>
      </w:r>
      <w:r w:rsidR="001D0A51">
        <w:rPr>
          <w:rFonts w:cstheme="minorHAnsi"/>
          <w:szCs w:val="24"/>
        </w:rPr>
        <w:t>, de dagelijkse</w:t>
      </w:r>
      <w:r w:rsidR="0022085B">
        <w:rPr>
          <w:rFonts w:cstheme="minorHAnsi"/>
          <w:szCs w:val="24"/>
        </w:rPr>
        <w:t xml:space="preserve"> werkzaamheden</w:t>
      </w:r>
      <w:r w:rsidR="001D0A51">
        <w:rPr>
          <w:rFonts w:cstheme="minorHAnsi"/>
          <w:szCs w:val="24"/>
        </w:rPr>
        <w:t xml:space="preserve"> </w:t>
      </w:r>
      <w:r w:rsidR="00216B39">
        <w:rPr>
          <w:rFonts w:cstheme="minorHAnsi"/>
          <w:szCs w:val="24"/>
        </w:rPr>
        <w:t>en de toekomst van ORA</w:t>
      </w:r>
      <w:r w:rsidR="00216B39" w:rsidRPr="00A76A6B">
        <w:rPr>
          <w:rFonts w:cstheme="minorHAnsi"/>
          <w:szCs w:val="24"/>
        </w:rPr>
        <w:t xml:space="preserve"> </w:t>
      </w:r>
      <w:r w:rsidR="00216B39">
        <w:rPr>
          <w:rFonts w:cstheme="minorHAnsi"/>
          <w:szCs w:val="24"/>
        </w:rPr>
        <w:t xml:space="preserve">bepalen? </w:t>
      </w:r>
    </w:p>
    <w:p w14:paraId="64F34E97" w14:textId="05524E31" w:rsidR="0046432A" w:rsidRPr="00BB471E" w:rsidRDefault="00BA7568">
      <w:pPr>
        <w:rPr>
          <w:rFonts w:cstheme="minorHAnsi"/>
          <w:b/>
          <w:bCs/>
          <w:szCs w:val="24"/>
        </w:rPr>
      </w:pPr>
      <w:r w:rsidRPr="00BB471E">
        <w:rPr>
          <w:rFonts w:cstheme="minorHAnsi"/>
          <w:b/>
          <w:bCs/>
          <w:szCs w:val="24"/>
        </w:rPr>
        <w:t>D</w:t>
      </w:r>
      <w:r w:rsidR="001A03DE">
        <w:rPr>
          <w:rFonts w:cstheme="minorHAnsi"/>
          <w:b/>
          <w:bCs/>
          <w:szCs w:val="24"/>
        </w:rPr>
        <w:t>é</w:t>
      </w:r>
      <w:r w:rsidRPr="00BB471E">
        <w:rPr>
          <w:rFonts w:cstheme="minorHAnsi"/>
          <w:b/>
          <w:bCs/>
          <w:szCs w:val="24"/>
        </w:rPr>
        <w:t xml:space="preserve"> strategie bestaat niet meer</w:t>
      </w:r>
    </w:p>
    <w:p w14:paraId="51B7E642" w14:textId="61029DD1" w:rsidR="00AE4B31" w:rsidRDefault="003D1325">
      <w:pPr>
        <w:rPr>
          <w:rFonts w:cstheme="minorHAnsi"/>
          <w:szCs w:val="24"/>
        </w:rPr>
      </w:pPr>
      <w:r w:rsidRPr="00BE12E6">
        <w:rPr>
          <w:rFonts w:ascii="Baskerville Old Face" w:hAnsi="Baskerville Old Face" w:cstheme="minorHAnsi"/>
          <w:i/>
          <w:iCs/>
          <w:noProof/>
          <w:szCs w:val="24"/>
        </w:rPr>
        <mc:AlternateContent>
          <mc:Choice Requires="wps">
            <w:drawing>
              <wp:anchor distT="45720" distB="45720" distL="114300" distR="114300" simplePos="0" relativeHeight="251658240" behindDoc="1" locked="0" layoutInCell="1" allowOverlap="1" wp14:anchorId="6F3ADD72" wp14:editId="5EF16947">
                <wp:simplePos x="0" y="0"/>
                <wp:positionH relativeFrom="margin">
                  <wp:posOffset>3611245</wp:posOffset>
                </wp:positionH>
                <wp:positionV relativeFrom="paragraph">
                  <wp:posOffset>10795</wp:posOffset>
                </wp:positionV>
                <wp:extent cx="2468880" cy="716280"/>
                <wp:effectExtent l="0" t="0" r="26670" b="26670"/>
                <wp:wrapTight wrapText="bothSides">
                  <wp:wrapPolygon edited="0">
                    <wp:start x="0" y="0"/>
                    <wp:lineTo x="0" y="21830"/>
                    <wp:lineTo x="21667" y="21830"/>
                    <wp:lineTo x="21667" y="0"/>
                    <wp:lineTo x="0" y="0"/>
                  </wp:wrapPolygon>
                </wp:wrapTight>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1628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49E8E0A" w14:textId="6A9815C0" w:rsidR="00BE12E6" w:rsidRPr="003D1325" w:rsidRDefault="00291E4E">
                            <w:pPr>
                              <w:rPr>
                                <w:i/>
                                <w:iCs/>
                              </w:rPr>
                            </w:pPr>
                            <w:r w:rsidRPr="003D1325">
                              <w:rPr>
                                <w:i/>
                                <w:iCs/>
                              </w:rPr>
                              <w:t>Het is een cliché om te zeggen dat de wereld veranderd is.</w:t>
                            </w:r>
                            <w:r w:rsidR="00566462" w:rsidRPr="003D1325">
                              <w:rPr>
                                <w:i/>
                                <w:iCs/>
                              </w:rPr>
                              <w:t xml:space="preserve"> Maar zoals zo vaak met clichés: het is wel waar!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3ADD72" id="_x0000_t202" coordsize="21600,21600" o:spt="202" path="m,l,21600r21600,l21600,xe">
                <v:stroke joinstyle="miter"/>
                <v:path gradientshapeok="t" o:connecttype="rect"/>
              </v:shapetype>
              <v:shape id="Tekstvak 217" o:spid="_x0000_s1026" type="#_x0000_t202" style="position:absolute;margin-left:284.35pt;margin-top:.85pt;width:194.4pt;height:56.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" fillcolor="white [3201]" strokecolor="#70ad47 [3209]" strokeweight="1pt">
                <v:textbox>
                  <w:txbxContent>
                    <w:p w14:paraId="449E8E0A" w14:textId="6A9815C0" w:rsidR="00BE12E6" w:rsidRPr="003D1325" w:rsidRDefault="00291E4E">
                      <w:pPr>
                        <w:rPr>
                          <w:i/>
                          <w:iCs/>
                        </w:rPr>
                      </w:pPr>
                      <w:r w:rsidRPr="003D1325">
                        <w:rPr>
                          <w:i/>
                          <w:iCs/>
                        </w:rPr>
                        <w:t>Het is een cliché om te zeggen dat de wereld veranderd is.</w:t>
                      </w:r>
                      <w:r w:rsidR="00566462" w:rsidRPr="003D1325">
                        <w:rPr>
                          <w:i/>
                          <w:iCs/>
                        </w:rPr>
                        <w:t xml:space="preserve"> Maar zoals zo vaak met clichés: het is wel waar!</w:t>
                      </w:r>
                    </w:p>
                  </w:txbxContent>
                </v:textbox>
                <w10:wrap type="tight" anchorx="margin"/>
              </v:shape>
            </w:pict>
          </mc:Fallback>
        </mc:AlternateContent>
      </w:r>
      <w:r w:rsidR="00216162">
        <w:rPr>
          <w:rFonts w:cstheme="minorHAnsi"/>
          <w:szCs w:val="24"/>
        </w:rPr>
        <w:t>Vandaag een toekomst</w:t>
      </w:r>
      <w:r w:rsidR="00680EA0">
        <w:rPr>
          <w:rFonts w:cstheme="minorHAnsi"/>
          <w:szCs w:val="24"/>
        </w:rPr>
        <w:t xml:space="preserve">plan opstellen </w:t>
      </w:r>
      <w:r w:rsidR="00216162">
        <w:rPr>
          <w:rFonts w:cstheme="minorHAnsi"/>
          <w:szCs w:val="24"/>
        </w:rPr>
        <w:t xml:space="preserve">en hier </w:t>
      </w:r>
      <w:r w:rsidR="001D61D5">
        <w:rPr>
          <w:rFonts w:cstheme="minorHAnsi"/>
          <w:szCs w:val="24"/>
        </w:rPr>
        <w:t xml:space="preserve">jarenlang </w:t>
      </w:r>
      <w:r w:rsidR="00216162">
        <w:rPr>
          <w:rFonts w:cstheme="minorHAnsi"/>
          <w:szCs w:val="24"/>
        </w:rPr>
        <w:t xml:space="preserve">aan vasthouden </w:t>
      </w:r>
      <w:r w:rsidR="0022085B">
        <w:rPr>
          <w:rFonts w:cstheme="minorHAnsi"/>
          <w:szCs w:val="24"/>
        </w:rPr>
        <w:t xml:space="preserve">kan </w:t>
      </w:r>
      <w:r w:rsidR="004E04DD">
        <w:rPr>
          <w:rFonts w:cstheme="minorHAnsi"/>
          <w:szCs w:val="24"/>
        </w:rPr>
        <w:t>niet meer</w:t>
      </w:r>
      <w:r w:rsidR="00DF12A5">
        <w:rPr>
          <w:rFonts w:cstheme="minorHAnsi"/>
          <w:szCs w:val="24"/>
        </w:rPr>
        <w:t xml:space="preserve">. </w:t>
      </w:r>
      <w:r w:rsidR="00120D48">
        <w:rPr>
          <w:rFonts w:cstheme="minorHAnsi"/>
          <w:szCs w:val="24"/>
        </w:rPr>
        <w:t xml:space="preserve">Die tijd is </w:t>
      </w:r>
      <w:r w:rsidR="00DF12A5">
        <w:rPr>
          <w:rFonts w:cstheme="minorHAnsi"/>
          <w:szCs w:val="24"/>
        </w:rPr>
        <w:t xml:space="preserve">echt </w:t>
      </w:r>
      <w:r w:rsidR="00120D48">
        <w:rPr>
          <w:rFonts w:cstheme="minorHAnsi"/>
          <w:szCs w:val="24"/>
        </w:rPr>
        <w:t xml:space="preserve">voorbij. </w:t>
      </w:r>
      <w:r w:rsidR="00F14174">
        <w:rPr>
          <w:rFonts w:cstheme="minorHAnsi"/>
          <w:szCs w:val="24"/>
        </w:rPr>
        <w:t>Maar n</w:t>
      </w:r>
      <w:r w:rsidR="00224D2E">
        <w:rPr>
          <w:rFonts w:cstheme="minorHAnsi"/>
          <w:szCs w:val="24"/>
        </w:rPr>
        <w:t xml:space="preserve">et als een motorrijder geleerd wordt ‘door de bocht’ te kijken, zo zal ook ORA </w:t>
      </w:r>
      <w:r w:rsidR="004678F9">
        <w:rPr>
          <w:rFonts w:cstheme="minorHAnsi"/>
          <w:szCs w:val="24"/>
        </w:rPr>
        <w:t>op een of andere manier</w:t>
      </w:r>
      <w:r w:rsidR="008201D7">
        <w:rPr>
          <w:rFonts w:cstheme="minorHAnsi"/>
          <w:szCs w:val="24"/>
        </w:rPr>
        <w:t xml:space="preserve"> </w:t>
      </w:r>
      <w:r w:rsidR="00224D2E">
        <w:rPr>
          <w:rFonts w:cstheme="minorHAnsi"/>
          <w:szCs w:val="24"/>
        </w:rPr>
        <w:t>voorbij de snel veranderende omgeving moeten blijven kijken.</w:t>
      </w:r>
      <w:r w:rsidR="001E21AC">
        <w:rPr>
          <w:rFonts w:cstheme="minorHAnsi"/>
          <w:szCs w:val="24"/>
        </w:rPr>
        <w:t xml:space="preserve"> </w:t>
      </w:r>
      <w:r w:rsidR="003B13B5">
        <w:rPr>
          <w:rFonts w:cstheme="minorHAnsi"/>
          <w:szCs w:val="24"/>
        </w:rPr>
        <w:t xml:space="preserve">ORA </w:t>
      </w:r>
      <w:r w:rsidR="004678F9">
        <w:rPr>
          <w:rFonts w:cstheme="minorHAnsi"/>
          <w:szCs w:val="24"/>
        </w:rPr>
        <w:t>moet</w:t>
      </w:r>
      <w:r w:rsidR="008201D7">
        <w:rPr>
          <w:rFonts w:cstheme="minorHAnsi"/>
          <w:szCs w:val="24"/>
        </w:rPr>
        <w:t xml:space="preserve"> </w:t>
      </w:r>
      <w:r w:rsidR="004D554B">
        <w:rPr>
          <w:rFonts w:cstheme="minorHAnsi"/>
          <w:szCs w:val="24"/>
        </w:rPr>
        <w:t xml:space="preserve">vanuit </w:t>
      </w:r>
      <w:r w:rsidR="00D36613">
        <w:rPr>
          <w:rFonts w:cstheme="minorHAnsi"/>
          <w:szCs w:val="24"/>
        </w:rPr>
        <w:t xml:space="preserve">haar organische structuur </w:t>
      </w:r>
      <w:r w:rsidR="0046432A" w:rsidRPr="008C2014">
        <w:rPr>
          <w:rFonts w:cstheme="minorHAnsi"/>
          <w:szCs w:val="24"/>
        </w:rPr>
        <w:t xml:space="preserve">strategisch </w:t>
      </w:r>
      <w:r w:rsidR="003E4B3C">
        <w:rPr>
          <w:rFonts w:cstheme="minorHAnsi"/>
          <w:szCs w:val="24"/>
        </w:rPr>
        <w:t xml:space="preserve">blijven </w:t>
      </w:r>
      <w:r w:rsidR="0046432A" w:rsidRPr="008C2014">
        <w:rPr>
          <w:rFonts w:cstheme="minorHAnsi"/>
          <w:szCs w:val="24"/>
        </w:rPr>
        <w:t xml:space="preserve">nadenken over </w:t>
      </w:r>
      <w:r w:rsidR="003E4B3C">
        <w:rPr>
          <w:rFonts w:cstheme="minorHAnsi"/>
          <w:szCs w:val="24"/>
        </w:rPr>
        <w:t>de</w:t>
      </w:r>
      <w:r w:rsidR="0046432A" w:rsidRPr="008C2014">
        <w:rPr>
          <w:rFonts w:cstheme="minorHAnsi"/>
          <w:szCs w:val="24"/>
        </w:rPr>
        <w:t xml:space="preserve"> </w:t>
      </w:r>
      <w:r w:rsidR="00881B01" w:rsidRPr="008C2014">
        <w:rPr>
          <w:rFonts w:cstheme="minorHAnsi"/>
          <w:szCs w:val="24"/>
        </w:rPr>
        <w:t>doelstellingen</w:t>
      </w:r>
      <w:r w:rsidR="00F11FF1">
        <w:rPr>
          <w:rFonts w:cstheme="minorHAnsi"/>
          <w:szCs w:val="24"/>
        </w:rPr>
        <w:t xml:space="preserve"> en de gewenste richting van </w:t>
      </w:r>
      <w:r w:rsidR="00DF12A5">
        <w:rPr>
          <w:rFonts w:cstheme="minorHAnsi"/>
          <w:szCs w:val="24"/>
        </w:rPr>
        <w:t>fondsenwerv</w:t>
      </w:r>
      <w:r w:rsidR="003B13B5">
        <w:rPr>
          <w:rFonts w:cstheme="minorHAnsi"/>
          <w:szCs w:val="24"/>
        </w:rPr>
        <w:t>en</w:t>
      </w:r>
      <w:r w:rsidR="00DF12A5">
        <w:rPr>
          <w:rFonts w:cstheme="minorHAnsi"/>
          <w:szCs w:val="24"/>
        </w:rPr>
        <w:t xml:space="preserve"> en </w:t>
      </w:r>
      <w:r w:rsidR="00F11FF1">
        <w:rPr>
          <w:rFonts w:cstheme="minorHAnsi"/>
          <w:szCs w:val="24"/>
        </w:rPr>
        <w:t xml:space="preserve">hulpverlenen. </w:t>
      </w:r>
    </w:p>
    <w:p w14:paraId="68C24407" w14:textId="798C83A7" w:rsidR="002B408A" w:rsidRDefault="00AE4B31">
      <w:pPr>
        <w:rPr>
          <w:rFonts w:cstheme="minorHAnsi"/>
          <w:szCs w:val="24"/>
        </w:rPr>
      </w:pPr>
      <w:r>
        <w:rPr>
          <w:rFonts w:cstheme="minorHAnsi"/>
          <w:szCs w:val="24"/>
        </w:rPr>
        <w:lastRenderedPageBreak/>
        <w:t xml:space="preserve">Dit meerjarenplan is een </w:t>
      </w:r>
      <w:r w:rsidR="00630CED">
        <w:rPr>
          <w:rFonts w:cstheme="minorHAnsi"/>
          <w:szCs w:val="24"/>
        </w:rPr>
        <w:t xml:space="preserve">doorlopend </w:t>
      </w:r>
      <w:r w:rsidR="00FF188B">
        <w:rPr>
          <w:rFonts w:cstheme="minorHAnsi"/>
          <w:szCs w:val="24"/>
        </w:rPr>
        <w:t>strategisch plan</w:t>
      </w:r>
      <w:r w:rsidR="0039712D">
        <w:rPr>
          <w:rFonts w:cstheme="minorHAnsi"/>
          <w:szCs w:val="24"/>
        </w:rPr>
        <w:t xml:space="preserve">. Het is </w:t>
      </w:r>
      <w:r w:rsidR="002B408A">
        <w:rPr>
          <w:rFonts w:cstheme="minorHAnsi"/>
          <w:szCs w:val="24"/>
        </w:rPr>
        <w:t xml:space="preserve">een </w:t>
      </w:r>
      <w:r w:rsidR="004D554B">
        <w:rPr>
          <w:rFonts w:cstheme="minorHAnsi"/>
          <w:szCs w:val="24"/>
        </w:rPr>
        <w:t xml:space="preserve">basis en een </w:t>
      </w:r>
      <w:r w:rsidR="002B408A">
        <w:rPr>
          <w:rFonts w:cstheme="minorHAnsi"/>
          <w:szCs w:val="24"/>
        </w:rPr>
        <w:t>richting waar ORA</w:t>
      </w:r>
      <w:r w:rsidR="0039712D">
        <w:rPr>
          <w:rFonts w:cstheme="minorHAnsi"/>
          <w:szCs w:val="24"/>
        </w:rPr>
        <w:t xml:space="preserve"> als </w:t>
      </w:r>
      <w:r w:rsidR="00F218BD">
        <w:rPr>
          <w:rFonts w:cstheme="minorHAnsi"/>
          <w:szCs w:val="24"/>
        </w:rPr>
        <w:t>organisatie</w:t>
      </w:r>
      <w:r w:rsidR="002B408A">
        <w:rPr>
          <w:rFonts w:cstheme="minorHAnsi"/>
          <w:szCs w:val="24"/>
        </w:rPr>
        <w:t xml:space="preserve"> naartoe </w:t>
      </w:r>
      <w:r w:rsidR="00F218BD">
        <w:rPr>
          <w:rFonts w:cstheme="minorHAnsi"/>
          <w:szCs w:val="24"/>
        </w:rPr>
        <w:t>gaat</w:t>
      </w:r>
      <w:r w:rsidR="002B408A">
        <w:rPr>
          <w:rFonts w:cstheme="minorHAnsi"/>
          <w:szCs w:val="24"/>
        </w:rPr>
        <w:t xml:space="preserve">, die gaandeweg wordt aangepast en nader ingevuld. </w:t>
      </w:r>
    </w:p>
    <w:p w14:paraId="7D2D7272" w14:textId="1D720375" w:rsidR="0046432A" w:rsidRDefault="0046432A">
      <w:pPr>
        <w:rPr>
          <w:rFonts w:cstheme="minorHAnsi"/>
          <w:szCs w:val="24"/>
        </w:rPr>
      </w:pPr>
      <w:r w:rsidRPr="008C2014">
        <w:rPr>
          <w:rFonts w:cstheme="minorHAnsi"/>
          <w:szCs w:val="24"/>
        </w:rPr>
        <w:t xml:space="preserve">Op basis van </w:t>
      </w:r>
      <w:r w:rsidR="00B06093">
        <w:rPr>
          <w:rFonts w:cstheme="minorHAnsi"/>
          <w:szCs w:val="24"/>
        </w:rPr>
        <w:t xml:space="preserve">ervaring </w:t>
      </w:r>
      <w:r w:rsidR="00866761">
        <w:rPr>
          <w:rFonts w:cstheme="minorHAnsi"/>
          <w:szCs w:val="24"/>
        </w:rPr>
        <w:t xml:space="preserve">kan zij voortbouwen op </w:t>
      </w:r>
      <w:r w:rsidR="00FE25FC">
        <w:rPr>
          <w:rFonts w:cstheme="minorHAnsi"/>
          <w:szCs w:val="24"/>
        </w:rPr>
        <w:t xml:space="preserve">het </w:t>
      </w:r>
      <w:r w:rsidR="004B7A0D">
        <w:rPr>
          <w:rFonts w:cstheme="minorHAnsi"/>
          <w:szCs w:val="24"/>
        </w:rPr>
        <w:t>aannemen</w:t>
      </w:r>
      <w:r w:rsidR="00FE25FC">
        <w:rPr>
          <w:rFonts w:cstheme="minorHAnsi"/>
          <w:szCs w:val="24"/>
        </w:rPr>
        <w:t xml:space="preserve"> en afwijzen van projecten</w:t>
      </w:r>
      <w:r w:rsidR="006F47A5">
        <w:rPr>
          <w:rFonts w:cstheme="minorHAnsi"/>
          <w:szCs w:val="24"/>
        </w:rPr>
        <w:t xml:space="preserve"> en op het </w:t>
      </w:r>
      <w:r w:rsidR="00142F2D">
        <w:rPr>
          <w:rFonts w:cstheme="minorHAnsi"/>
          <w:szCs w:val="24"/>
        </w:rPr>
        <w:t xml:space="preserve"> aangaan van donorrelaties</w:t>
      </w:r>
      <w:r w:rsidR="006F47A5">
        <w:rPr>
          <w:rFonts w:cstheme="minorHAnsi"/>
          <w:szCs w:val="24"/>
        </w:rPr>
        <w:t xml:space="preserve">. </w:t>
      </w:r>
      <w:r w:rsidR="005A2759">
        <w:rPr>
          <w:rFonts w:cstheme="minorHAnsi"/>
          <w:szCs w:val="24"/>
        </w:rPr>
        <w:t xml:space="preserve">Zo beheert zij </w:t>
      </w:r>
      <w:r w:rsidR="001D70C2">
        <w:rPr>
          <w:rFonts w:cstheme="minorHAnsi"/>
          <w:szCs w:val="24"/>
        </w:rPr>
        <w:t xml:space="preserve">de </w:t>
      </w:r>
      <w:r w:rsidRPr="008C2014">
        <w:rPr>
          <w:rFonts w:cstheme="minorHAnsi"/>
          <w:szCs w:val="24"/>
        </w:rPr>
        <w:t>strategi</w:t>
      </w:r>
      <w:r w:rsidR="001D70C2">
        <w:rPr>
          <w:rFonts w:cstheme="minorHAnsi"/>
          <w:szCs w:val="24"/>
        </w:rPr>
        <w:t>e</w:t>
      </w:r>
      <w:r w:rsidRPr="008C2014">
        <w:rPr>
          <w:rFonts w:cstheme="minorHAnsi"/>
          <w:szCs w:val="24"/>
        </w:rPr>
        <w:t xml:space="preserve"> </w:t>
      </w:r>
      <w:r w:rsidR="005A2759">
        <w:rPr>
          <w:rFonts w:cstheme="minorHAnsi"/>
          <w:szCs w:val="24"/>
        </w:rPr>
        <w:t xml:space="preserve">en vult </w:t>
      </w:r>
      <w:r w:rsidR="001D70C2">
        <w:rPr>
          <w:rFonts w:cstheme="minorHAnsi"/>
          <w:szCs w:val="24"/>
        </w:rPr>
        <w:t>haar</w:t>
      </w:r>
      <w:r w:rsidRPr="008C2014">
        <w:rPr>
          <w:rFonts w:cstheme="minorHAnsi"/>
          <w:szCs w:val="24"/>
        </w:rPr>
        <w:t xml:space="preserve"> visie op de lange termijn in.</w:t>
      </w:r>
      <w:r w:rsidR="003D7601">
        <w:rPr>
          <w:rFonts w:cstheme="minorHAnsi"/>
          <w:szCs w:val="24"/>
        </w:rPr>
        <w:t xml:space="preserve"> </w:t>
      </w:r>
      <w:r w:rsidR="00112D88">
        <w:rPr>
          <w:rFonts w:cstheme="minorHAnsi"/>
          <w:szCs w:val="24"/>
        </w:rPr>
        <w:t>V</w:t>
      </w:r>
      <w:r w:rsidR="003D7601">
        <w:rPr>
          <w:rFonts w:cstheme="minorHAnsi"/>
          <w:szCs w:val="24"/>
        </w:rPr>
        <w:t xml:space="preserve">oor ORA </w:t>
      </w:r>
      <w:r w:rsidR="00112D88">
        <w:rPr>
          <w:rFonts w:cstheme="minorHAnsi"/>
          <w:szCs w:val="24"/>
        </w:rPr>
        <w:t xml:space="preserve">zouden we </w:t>
      </w:r>
      <w:r w:rsidR="00200809">
        <w:rPr>
          <w:rFonts w:cstheme="minorHAnsi"/>
          <w:szCs w:val="24"/>
        </w:rPr>
        <w:t xml:space="preserve">hier </w:t>
      </w:r>
      <w:r w:rsidR="00112D88">
        <w:rPr>
          <w:rFonts w:cstheme="minorHAnsi"/>
          <w:szCs w:val="24"/>
        </w:rPr>
        <w:t>willen spreken over</w:t>
      </w:r>
      <w:r w:rsidRPr="008C2014">
        <w:rPr>
          <w:rFonts w:cstheme="minorHAnsi"/>
          <w:szCs w:val="24"/>
        </w:rPr>
        <w:t xml:space="preserve"> </w:t>
      </w:r>
      <w:r w:rsidR="00112D88">
        <w:rPr>
          <w:rFonts w:cstheme="minorHAnsi"/>
          <w:szCs w:val="24"/>
        </w:rPr>
        <w:t>‘</w:t>
      </w:r>
      <w:r w:rsidRPr="008C2014">
        <w:rPr>
          <w:rFonts w:cstheme="minorHAnsi"/>
          <w:szCs w:val="24"/>
        </w:rPr>
        <w:t>flexibele strategie</w:t>
      </w:r>
      <w:r w:rsidR="00112D88">
        <w:rPr>
          <w:rFonts w:cstheme="minorHAnsi"/>
          <w:szCs w:val="24"/>
        </w:rPr>
        <w:t>’</w:t>
      </w:r>
      <w:r w:rsidRPr="008C2014">
        <w:rPr>
          <w:rFonts w:cstheme="minorHAnsi"/>
          <w:szCs w:val="24"/>
        </w:rPr>
        <w:t>.</w:t>
      </w:r>
    </w:p>
    <w:p w14:paraId="45458B07" w14:textId="77777777" w:rsidR="00984727" w:rsidRDefault="00984727" w:rsidP="00984727">
      <w:pPr>
        <w:rPr>
          <w:rFonts w:cstheme="minorHAnsi"/>
          <w:b/>
          <w:bCs/>
          <w:szCs w:val="24"/>
        </w:rPr>
      </w:pPr>
      <w:r w:rsidRPr="00503C07">
        <w:rPr>
          <w:rFonts w:cstheme="minorHAnsi"/>
          <w:b/>
          <w:bCs/>
          <w:szCs w:val="24"/>
        </w:rPr>
        <w:t>Flexibele strategie</w:t>
      </w:r>
    </w:p>
    <w:p w14:paraId="7B438DD4" w14:textId="34FC0960" w:rsidR="0091553E" w:rsidRPr="008C2014" w:rsidRDefault="005475E3" w:rsidP="0091553E">
      <w:pPr>
        <w:rPr>
          <w:rFonts w:cstheme="minorHAnsi"/>
          <w:szCs w:val="24"/>
        </w:rPr>
      </w:pPr>
      <w:r w:rsidRPr="00C41834">
        <w:rPr>
          <w:rFonts w:cstheme="minorHAnsi"/>
          <w:szCs w:val="24"/>
        </w:rPr>
        <w:t>De lange en de korte termijn bestaan niet los van elkaar</w:t>
      </w:r>
      <w:r w:rsidR="00C41834" w:rsidRPr="00C41834">
        <w:rPr>
          <w:rFonts w:cstheme="minorHAnsi"/>
          <w:szCs w:val="24"/>
        </w:rPr>
        <w:t xml:space="preserve">: zij beïnvloeden elkaar. </w:t>
      </w:r>
      <w:r w:rsidR="0091553E" w:rsidRPr="001D61D5">
        <w:rPr>
          <w:rFonts w:cstheme="minorHAnsi"/>
          <w:szCs w:val="24"/>
        </w:rPr>
        <w:t xml:space="preserve">Een </w:t>
      </w:r>
      <w:r w:rsidR="0091553E" w:rsidRPr="008C2014">
        <w:rPr>
          <w:rFonts w:cstheme="minorHAnsi"/>
          <w:szCs w:val="24"/>
        </w:rPr>
        <w:t xml:space="preserve">langetermijnperspectief </w:t>
      </w:r>
      <w:r w:rsidR="001D61D5">
        <w:rPr>
          <w:rFonts w:cstheme="minorHAnsi"/>
          <w:szCs w:val="24"/>
        </w:rPr>
        <w:t xml:space="preserve">van </w:t>
      </w:r>
      <w:r w:rsidR="00205107">
        <w:rPr>
          <w:rFonts w:cstheme="minorHAnsi"/>
          <w:szCs w:val="24"/>
        </w:rPr>
        <w:t xml:space="preserve">een beperkt aantal jaren </w:t>
      </w:r>
      <w:r w:rsidR="007A14B8">
        <w:rPr>
          <w:rFonts w:cstheme="minorHAnsi"/>
          <w:szCs w:val="24"/>
        </w:rPr>
        <w:t xml:space="preserve">kan </w:t>
      </w:r>
      <w:r w:rsidR="0091553E">
        <w:rPr>
          <w:rFonts w:cstheme="minorHAnsi"/>
          <w:szCs w:val="24"/>
        </w:rPr>
        <w:t xml:space="preserve">ORA </w:t>
      </w:r>
      <w:r w:rsidR="00EC5A90">
        <w:rPr>
          <w:rFonts w:cstheme="minorHAnsi"/>
          <w:szCs w:val="24"/>
        </w:rPr>
        <w:t xml:space="preserve">helpen </w:t>
      </w:r>
      <w:r w:rsidR="0091553E" w:rsidRPr="008C2014">
        <w:rPr>
          <w:rFonts w:cstheme="minorHAnsi"/>
          <w:szCs w:val="24"/>
        </w:rPr>
        <w:t xml:space="preserve">de te volgen </w:t>
      </w:r>
      <w:r w:rsidR="00503ADA">
        <w:rPr>
          <w:rFonts w:cstheme="minorHAnsi"/>
          <w:szCs w:val="24"/>
        </w:rPr>
        <w:t>strategie</w:t>
      </w:r>
      <w:r w:rsidR="0091553E" w:rsidRPr="008C2014">
        <w:rPr>
          <w:rFonts w:cstheme="minorHAnsi"/>
          <w:szCs w:val="24"/>
        </w:rPr>
        <w:t xml:space="preserve"> te realiseren. </w:t>
      </w:r>
    </w:p>
    <w:p w14:paraId="513B5F18" w14:textId="011B244F" w:rsidR="006E1FF8" w:rsidRPr="008C2014" w:rsidRDefault="006E1FF8" w:rsidP="006E1FF8">
      <w:pPr>
        <w:rPr>
          <w:rFonts w:cstheme="minorHAnsi"/>
          <w:szCs w:val="24"/>
        </w:rPr>
      </w:pPr>
      <w:r w:rsidRPr="008C2014">
        <w:rPr>
          <w:rFonts w:cstheme="minorHAnsi"/>
          <w:szCs w:val="24"/>
        </w:rPr>
        <w:t>Bij flexibele strategie ligt het langetermijnperspectief vast</w:t>
      </w:r>
      <w:r>
        <w:rPr>
          <w:rFonts w:cstheme="minorHAnsi"/>
          <w:szCs w:val="24"/>
        </w:rPr>
        <w:t>, m</w:t>
      </w:r>
      <w:r w:rsidRPr="008C2014">
        <w:rPr>
          <w:rFonts w:cstheme="minorHAnsi"/>
          <w:szCs w:val="24"/>
        </w:rPr>
        <w:t xml:space="preserve">aar de weg ernaartoe </w:t>
      </w:r>
      <w:r>
        <w:rPr>
          <w:rFonts w:cstheme="minorHAnsi"/>
          <w:szCs w:val="24"/>
        </w:rPr>
        <w:t xml:space="preserve">is </w:t>
      </w:r>
      <w:r w:rsidRPr="008C2014">
        <w:rPr>
          <w:rFonts w:cstheme="minorHAnsi"/>
          <w:szCs w:val="24"/>
        </w:rPr>
        <w:t>een continue zoektocht in een snel</w:t>
      </w:r>
      <w:r>
        <w:rPr>
          <w:rFonts w:cstheme="minorHAnsi"/>
          <w:szCs w:val="24"/>
        </w:rPr>
        <w:t>le</w:t>
      </w:r>
      <w:r w:rsidRPr="008C2014">
        <w:rPr>
          <w:rFonts w:cstheme="minorHAnsi"/>
          <w:szCs w:val="24"/>
        </w:rPr>
        <w:t xml:space="preserve"> en </w:t>
      </w:r>
      <w:r>
        <w:rPr>
          <w:rFonts w:cstheme="minorHAnsi"/>
          <w:szCs w:val="24"/>
        </w:rPr>
        <w:t>vaak</w:t>
      </w:r>
      <w:r w:rsidRPr="008C2014">
        <w:rPr>
          <w:rFonts w:cstheme="minorHAnsi"/>
          <w:szCs w:val="24"/>
        </w:rPr>
        <w:t xml:space="preserve"> onverwacht veranderende wereld. </w:t>
      </w:r>
      <w:r>
        <w:rPr>
          <w:rFonts w:cstheme="minorHAnsi"/>
          <w:szCs w:val="24"/>
        </w:rPr>
        <w:t xml:space="preserve">Er </w:t>
      </w:r>
      <w:r w:rsidR="00B42B44">
        <w:rPr>
          <w:rFonts w:cstheme="minorHAnsi"/>
          <w:szCs w:val="24"/>
        </w:rPr>
        <w:t>is</w:t>
      </w:r>
      <w:r>
        <w:rPr>
          <w:rFonts w:cstheme="minorHAnsi"/>
          <w:szCs w:val="24"/>
        </w:rPr>
        <w:t xml:space="preserve"> </w:t>
      </w:r>
      <w:r w:rsidRPr="0030260D">
        <w:rPr>
          <w:rFonts w:cstheme="minorHAnsi"/>
          <w:szCs w:val="24"/>
        </w:rPr>
        <w:t xml:space="preserve">aantal ontwikkelingen </w:t>
      </w:r>
      <w:r w:rsidR="00F52BDE" w:rsidRPr="0030260D">
        <w:rPr>
          <w:rFonts w:cstheme="minorHAnsi"/>
          <w:szCs w:val="24"/>
        </w:rPr>
        <w:t xml:space="preserve">waar </w:t>
      </w:r>
      <w:r w:rsidRPr="0030260D">
        <w:rPr>
          <w:rFonts w:cstheme="minorHAnsi"/>
          <w:szCs w:val="24"/>
        </w:rPr>
        <w:t xml:space="preserve">ORA </w:t>
      </w:r>
      <w:r w:rsidR="00823526">
        <w:rPr>
          <w:rFonts w:cstheme="minorHAnsi"/>
          <w:szCs w:val="24"/>
        </w:rPr>
        <w:t xml:space="preserve">doorlopend </w:t>
      </w:r>
      <w:r w:rsidR="00F52BDE">
        <w:rPr>
          <w:rFonts w:cstheme="minorHAnsi"/>
          <w:szCs w:val="24"/>
        </w:rPr>
        <w:t xml:space="preserve">mee te maken heeft en die </w:t>
      </w:r>
      <w:r w:rsidR="000D246A">
        <w:rPr>
          <w:rFonts w:cstheme="minorHAnsi"/>
          <w:szCs w:val="24"/>
        </w:rPr>
        <w:t xml:space="preserve">mede </w:t>
      </w:r>
      <w:r w:rsidR="00F52BDE">
        <w:rPr>
          <w:rFonts w:cstheme="minorHAnsi"/>
          <w:szCs w:val="24"/>
        </w:rPr>
        <w:t xml:space="preserve">richting </w:t>
      </w:r>
      <w:r w:rsidR="0030260D">
        <w:rPr>
          <w:rFonts w:cstheme="minorHAnsi"/>
          <w:szCs w:val="24"/>
        </w:rPr>
        <w:t>ge</w:t>
      </w:r>
      <w:r w:rsidR="00B42B44">
        <w:rPr>
          <w:rFonts w:cstheme="minorHAnsi"/>
          <w:szCs w:val="24"/>
        </w:rPr>
        <w:t>eft</w:t>
      </w:r>
      <w:r w:rsidR="0030260D">
        <w:rPr>
          <w:rFonts w:cstheme="minorHAnsi"/>
          <w:szCs w:val="24"/>
        </w:rPr>
        <w:t xml:space="preserve"> aan de lange termijn</w:t>
      </w:r>
      <w:r w:rsidR="00F52BDE">
        <w:rPr>
          <w:rFonts w:cstheme="minorHAnsi"/>
          <w:szCs w:val="24"/>
        </w:rPr>
        <w:t>:</w:t>
      </w:r>
    </w:p>
    <w:p w14:paraId="4733FF95" w14:textId="71B8D916" w:rsidR="00BA2FDA" w:rsidRDefault="006E3F72" w:rsidP="006E3F72">
      <w:pPr>
        <w:pStyle w:val="Lijstalinea"/>
        <w:numPr>
          <w:ilvl w:val="0"/>
          <w:numId w:val="6"/>
        </w:numPr>
        <w:rPr>
          <w:rFonts w:cstheme="minorHAnsi"/>
          <w:szCs w:val="24"/>
        </w:rPr>
      </w:pPr>
      <w:r w:rsidRPr="006E3F72">
        <w:rPr>
          <w:rFonts w:cstheme="minorHAnsi"/>
          <w:szCs w:val="24"/>
        </w:rPr>
        <w:t>De gestage</w:t>
      </w:r>
      <w:r w:rsidR="0030260D">
        <w:rPr>
          <w:rFonts w:cstheme="minorHAnsi"/>
          <w:szCs w:val="24"/>
        </w:rPr>
        <w:t>,</w:t>
      </w:r>
      <w:r w:rsidRPr="006E3F72">
        <w:rPr>
          <w:rFonts w:cstheme="minorHAnsi"/>
          <w:szCs w:val="24"/>
        </w:rPr>
        <w:t xml:space="preserve"> </w:t>
      </w:r>
      <w:r w:rsidR="00C716C9">
        <w:rPr>
          <w:rFonts w:cstheme="minorHAnsi"/>
          <w:szCs w:val="24"/>
        </w:rPr>
        <w:t xml:space="preserve">procentuele </w:t>
      </w:r>
      <w:r w:rsidRPr="006E3F72">
        <w:rPr>
          <w:rFonts w:cstheme="minorHAnsi"/>
          <w:szCs w:val="24"/>
        </w:rPr>
        <w:t xml:space="preserve">afname van het aantal particuliere donateurs </w:t>
      </w:r>
    </w:p>
    <w:p w14:paraId="4D04CF57" w14:textId="39662EE5" w:rsidR="00976868" w:rsidRDefault="00F52BDE" w:rsidP="00123484">
      <w:pPr>
        <w:pStyle w:val="Lijstalinea"/>
        <w:numPr>
          <w:ilvl w:val="0"/>
          <w:numId w:val="6"/>
        </w:numPr>
        <w:rPr>
          <w:rFonts w:cstheme="minorHAnsi"/>
          <w:szCs w:val="24"/>
        </w:rPr>
      </w:pPr>
      <w:r w:rsidRPr="00976868">
        <w:rPr>
          <w:rFonts w:cstheme="minorHAnsi"/>
          <w:szCs w:val="24"/>
        </w:rPr>
        <w:t xml:space="preserve">De </w:t>
      </w:r>
      <w:r w:rsidR="00226680" w:rsidRPr="00976868">
        <w:rPr>
          <w:rFonts w:cstheme="minorHAnsi"/>
          <w:szCs w:val="24"/>
        </w:rPr>
        <w:t xml:space="preserve">toename van het aantal vermogende particulieren en </w:t>
      </w:r>
      <w:r w:rsidR="0030260D">
        <w:rPr>
          <w:rFonts w:cstheme="minorHAnsi"/>
          <w:szCs w:val="24"/>
        </w:rPr>
        <w:t xml:space="preserve">binnen -en buitenlandse </w:t>
      </w:r>
      <w:proofErr w:type="spellStart"/>
      <w:r w:rsidR="007A0084">
        <w:rPr>
          <w:rFonts w:cstheme="minorHAnsi"/>
          <w:szCs w:val="24"/>
        </w:rPr>
        <w:t>financierders</w:t>
      </w:r>
      <w:proofErr w:type="spellEnd"/>
    </w:p>
    <w:p w14:paraId="2A89DDF2" w14:textId="059B66E7" w:rsidR="00226680" w:rsidRDefault="00FE50E2" w:rsidP="00123484">
      <w:pPr>
        <w:pStyle w:val="Lijstalinea"/>
        <w:numPr>
          <w:ilvl w:val="0"/>
          <w:numId w:val="6"/>
        </w:numPr>
        <w:rPr>
          <w:rFonts w:cstheme="minorHAnsi"/>
          <w:szCs w:val="24"/>
        </w:rPr>
      </w:pPr>
      <w:r>
        <w:rPr>
          <w:rFonts w:cstheme="minorHAnsi"/>
          <w:szCs w:val="24"/>
        </w:rPr>
        <w:t xml:space="preserve">Het </w:t>
      </w:r>
      <w:r w:rsidR="00B2162F">
        <w:rPr>
          <w:rFonts w:cstheme="minorHAnsi"/>
          <w:szCs w:val="24"/>
        </w:rPr>
        <w:t xml:space="preserve">steeds </w:t>
      </w:r>
      <w:r w:rsidR="00521037">
        <w:rPr>
          <w:rFonts w:cstheme="minorHAnsi"/>
          <w:szCs w:val="24"/>
        </w:rPr>
        <w:t xml:space="preserve">rigider wordend </w:t>
      </w:r>
      <w:r>
        <w:rPr>
          <w:rFonts w:cstheme="minorHAnsi"/>
          <w:szCs w:val="24"/>
        </w:rPr>
        <w:t>betalingsverkeer</w:t>
      </w:r>
      <w:r w:rsidR="00226680" w:rsidRPr="00976868">
        <w:rPr>
          <w:rFonts w:cstheme="minorHAnsi"/>
          <w:szCs w:val="24"/>
        </w:rPr>
        <w:t xml:space="preserve">  </w:t>
      </w:r>
    </w:p>
    <w:p w14:paraId="08C9FC4B" w14:textId="08466A34" w:rsidR="00B2162F" w:rsidRDefault="00771F24" w:rsidP="00123484">
      <w:pPr>
        <w:pStyle w:val="Lijstalinea"/>
        <w:numPr>
          <w:ilvl w:val="0"/>
          <w:numId w:val="6"/>
        </w:numPr>
        <w:rPr>
          <w:rFonts w:cstheme="minorHAnsi"/>
          <w:szCs w:val="24"/>
        </w:rPr>
      </w:pPr>
      <w:r>
        <w:rPr>
          <w:rFonts w:cstheme="minorHAnsi"/>
          <w:szCs w:val="24"/>
        </w:rPr>
        <w:t xml:space="preserve">De </w:t>
      </w:r>
      <w:r w:rsidR="000D246A">
        <w:rPr>
          <w:rFonts w:cstheme="minorHAnsi"/>
          <w:szCs w:val="24"/>
        </w:rPr>
        <w:t>nood in de wereld</w:t>
      </w:r>
      <w:r w:rsidR="003A6F62">
        <w:rPr>
          <w:rFonts w:cstheme="minorHAnsi"/>
          <w:szCs w:val="24"/>
        </w:rPr>
        <w:t xml:space="preserve"> en </w:t>
      </w:r>
      <w:r w:rsidR="007D4304">
        <w:rPr>
          <w:rFonts w:cstheme="minorHAnsi"/>
          <w:szCs w:val="24"/>
        </w:rPr>
        <w:t>in christelijke kringen</w:t>
      </w:r>
    </w:p>
    <w:p w14:paraId="6A693C8B" w14:textId="13BA4900" w:rsidR="000D246A" w:rsidRDefault="000D246A" w:rsidP="00123484">
      <w:pPr>
        <w:pStyle w:val="Lijstalinea"/>
        <w:numPr>
          <w:ilvl w:val="0"/>
          <w:numId w:val="6"/>
        </w:numPr>
        <w:rPr>
          <w:rFonts w:cstheme="minorHAnsi"/>
          <w:szCs w:val="24"/>
        </w:rPr>
      </w:pPr>
      <w:r>
        <w:rPr>
          <w:rFonts w:cstheme="minorHAnsi"/>
          <w:szCs w:val="24"/>
        </w:rPr>
        <w:t>Het aantal aanvragen voor financiering</w:t>
      </w:r>
    </w:p>
    <w:p w14:paraId="3B1AF533" w14:textId="686154B1" w:rsidR="00367E9A" w:rsidRPr="00976868" w:rsidRDefault="00367E9A" w:rsidP="00123484">
      <w:pPr>
        <w:pStyle w:val="Lijstalinea"/>
        <w:numPr>
          <w:ilvl w:val="0"/>
          <w:numId w:val="6"/>
        </w:numPr>
        <w:rPr>
          <w:rFonts w:cstheme="minorHAnsi"/>
          <w:szCs w:val="24"/>
        </w:rPr>
      </w:pPr>
      <w:r>
        <w:rPr>
          <w:rFonts w:cstheme="minorHAnsi"/>
          <w:szCs w:val="24"/>
        </w:rPr>
        <w:t>Het aanbod van donaties</w:t>
      </w:r>
    </w:p>
    <w:p w14:paraId="0B0ADF3C" w14:textId="77777777" w:rsidR="009E1CC0" w:rsidRPr="009E1CC0" w:rsidRDefault="009E1CC0" w:rsidP="009E1CC0">
      <w:pPr>
        <w:rPr>
          <w:rFonts w:cstheme="minorHAnsi"/>
          <w:b/>
          <w:bCs/>
          <w:szCs w:val="24"/>
        </w:rPr>
      </w:pPr>
      <w:r w:rsidRPr="009E1CC0">
        <w:rPr>
          <w:rFonts w:cstheme="minorHAnsi"/>
          <w:b/>
          <w:bCs/>
          <w:szCs w:val="24"/>
        </w:rPr>
        <w:t xml:space="preserve">Dynamisch </w:t>
      </w:r>
      <w:proofErr w:type="spellStart"/>
      <w:r w:rsidRPr="009E1CC0">
        <w:rPr>
          <w:rFonts w:cstheme="minorHAnsi"/>
          <w:b/>
          <w:bCs/>
          <w:i/>
          <w:iCs/>
          <w:szCs w:val="24"/>
        </w:rPr>
        <w:t>governance</w:t>
      </w:r>
      <w:proofErr w:type="spellEnd"/>
    </w:p>
    <w:p w14:paraId="3B22A5E3" w14:textId="100F402B" w:rsidR="009E1CC0" w:rsidRPr="009E1CC0" w:rsidRDefault="009E1CC0" w:rsidP="009E1CC0">
      <w:pPr>
        <w:rPr>
          <w:rFonts w:cstheme="minorHAnsi"/>
          <w:szCs w:val="24"/>
        </w:rPr>
      </w:pPr>
      <w:r w:rsidRPr="009E1CC0">
        <w:rPr>
          <w:rFonts w:cstheme="minorHAnsi"/>
          <w:szCs w:val="24"/>
        </w:rPr>
        <w:t xml:space="preserve">Dynamisch </w:t>
      </w:r>
      <w:proofErr w:type="spellStart"/>
      <w:r w:rsidRPr="009E1CC0">
        <w:rPr>
          <w:rFonts w:cstheme="minorHAnsi"/>
          <w:i/>
          <w:iCs/>
          <w:szCs w:val="24"/>
        </w:rPr>
        <w:t>governance</w:t>
      </w:r>
      <w:proofErr w:type="spellEnd"/>
      <w:r w:rsidRPr="009E1CC0">
        <w:rPr>
          <w:rFonts w:cstheme="minorHAnsi"/>
          <w:szCs w:val="24"/>
        </w:rPr>
        <w:t xml:space="preserve"> is een manier om </w:t>
      </w:r>
      <w:r w:rsidR="00436342">
        <w:rPr>
          <w:rFonts w:cstheme="minorHAnsi"/>
          <w:szCs w:val="24"/>
        </w:rPr>
        <w:t xml:space="preserve">als bestuur </w:t>
      </w:r>
      <w:r w:rsidRPr="009E1CC0">
        <w:rPr>
          <w:rFonts w:cstheme="minorHAnsi"/>
          <w:szCs w:val="24"/>
        </w:rPr>
        <w:t xml:space="preserve">gezamenlijk beslissingen te nemen, waarbij iedere belanghebbende betrokken is en invloed heeft op de besluitvorming. In plaats van een top-down benadering, waarbij de directeur bepaalt, werken leidinggevenden samen om consensus te bereiken en verantwoordelijkheid te delen. Het gaat erom, dat ieder zich gehoord voelt en dat er ruimte is voor verschillende ideeën en perspectieven. Door deze manier van werken is ORA gegroeid en kan zij doorgroeien en zich </w:t>
      </w:r>
      <w:r w:rsidR="00B42B44">
        <w:rPr>
          <w:rFonts w:cstheme="minorHAnsi"/>
          <w:szCs w:val="24"/>
        </w:rPr>
        <w:t>tame</w:t>
      </w:r>
      <w:r w:rsidRPr="009E1CC0">
        <w:rPr>
          <w:rFonts w:cstheme="minorHAnsi"/>
          <w:szCs w:val="24"/>
        </w:rPr>
        <w:t>lijk eenvoudig aanpassen aan veranderende omstandigheden.</w:t>
      </w:r>
    </w:p>
    <w:p w14:paraId="30C5B45A" w14:textId="0B062CD8" w:rsidR="000A7816" w:rsidRPr="00BB471E" w:rsidRDefault="00D133E8" w:rsidP="00295D6E">
      <w:pPr>
        <w:pStyle w:val="Geenafstand"/>
        <w:rPr>
          <w:b/>
          <w:bCs/>
        </w:rPr>
      </w:pPr>
      <w:r w:rsidRPr="00BB471E">
        <w:rPr>
          <w:b/>
          <w:bCs/>
        </w:rPr>
        <w:t>De koers bepalen</w:t>
      </w:r>
    </w:p>
    <w:p w14:paraId="164853A2" w14:textId="77777777" w:rsidR="00BD756F" w:rsidRDefault="00BD756F" w:rsidP="00295D6E">
      <w:pPr>
        <w:pStyle w:val="Geenafstand"/>
      </w:pPr>
    </w:p>
    <w:p w14:paraId="4CC5B8C5" w14:textId="73B4E095" w:rsidR="00C41EC0" w:rsidRDefault="00B44EC6" w:rsidP="007319E7">
      <w:pPr>
        <w:pStyle w:val="Geenafstand"/>
        <w:rPr>
          <w:rFonts w:cstheme="minorHAnsi"/>
          <w:szCs w:val="24"/>
        </w:rPr>
      </w:pPr>
      <w:r>
        <w:t xml:space="preserve">Het </w:t>
      </w:r>
      <w:r w:rsidR="00BA611A">
        <w:t>ORA</w:t>
      </w:r>
      <w:r>
        <w:t>-bestuur</w:t>
      </w:r>
      <w:r w:rsidR="00BA611A">
        <w:t xml:space="preserve"> is in de gelukkige omstandigheid, dat </w:t>
      </w:r>
      <w:r w:rsidR="00B42B44">
        <w:t>het</w:t>
      </w:r>
      <w:r w:rsidR="00BA611A">
        <w:t xml:space="preserve"> zelf </w:t>
      </w:r>
      <w:r w:rsidR="00704843">
        <w:t>haar</w:t>
      </w:r>
      <w:r w:rsidR="00BA611A">
        <w:t xml:space="preserve"> </w:t>
      </w:r>
      <w:r w:rsidR="00CD66EE">
        <w:t>korte</w:t>
      </w:r>
      <w:r w:rsidR="008825D9">
        <w:t>-</w:t>
      </w:r>
      <w:r w:rsidR="00CD66EE">
        <w:t xml:space="preserve"> en </w:t>
      </w:r>
      <w:proofErr w:type="spellStart"/>
      <w:r w:rsidR="008825D9">
        <w:t>langetermijn</w:t>
      </w:r>
      <w:r w:rsidR="00BA611A">
        <w:t>koers</w:t>
      </w:r>
      <w:proofErr w:type="spellEnd"/>
      <w:r w:rsidR="00BA611A">
        <w:t xml:space="preserve"> kan bepalen, zonder hierbij</w:t>
      </w:r>
      <w:r w:rsidR="00E513B2">
        <w:t xml:space="preserve"> bindend</w:t>
      </w:r>
      <w:r w:rsidR="00BA611A">
        <w:t xml:space="preserve"> afhankelijk te zijn van een overkoepelend </w:t>
      </w:r>
      <w:r w:rsidR="00252E2F">
        <w:t xml:space="preserve">of regulerend </w:t>
      </w:r>
      <w:r w:rsidR="00BA611A">
        <w:t xml:space="preserve">orgaan. </w:t>
      </w:r>
      <w:r w:rsidR="00082E5B">
        <w:t>Dit maakt het mogelijk om</w:t>
      </w:r>
      <w:r w:rsidR="00E513B2">
        <w:t>,</w:t>
      </w:r>
      <w:r w:rsidR="00082E5B">
        <w:t xml:space="preserve"> </w:t>
      </w:r>
      <w:r w:rsidR="00566829">
        <w:t>wanneer gewe</w:t>
      </w:r>
      <w:r w:rsidR="00983988">
        <w:t>n</w:t>
      </w:r>
      <w:r w:rsidR="00566829">
        <w:t>st</w:t>
      </w:r>
      <w:r w:rsidR="00E513B2">
        <w:t xml:space="preserve"> of </w:t>
      </w:r>
      <w:r w:rsidR="00977475">
        <w:t>noodzakelijk</w:t>
      </w:r>
      <w:r w:rsidR="00E513B2">
        <w:t>,</w:t>
      </w:r>
      <w:r w:rsidR="00566829">
        <w:t xml:space="preserve"> </w:t>
      </w:r>
      <w:r w:rsidR="00B42B44">
        <w:t>tame</w:t>
      </w:r>
      <w:r w:rsidR="00B873DE">
        <w:t xml:space="preserve">lijk snel vorm te geven aan de wendbaarheid van de organisatie. </w:t>
      </w:r>
      <w:r w:rsidR="00432B8E">
        <w:t>Zo kunnen we op korte termijn nieuwe</w:t>
      </w:r>
      <w:r w:rsidR="00516446">
        <w:t xml:space="preserve"> contacten aangaan,</w:t>
      </w:r>
      <w:r w:rsidR="00432B8E">
        <w:t xml:space="preserve"> </w:t>
      </w:r>
      <w:r w:rsidR="00C41EC0">
        <w:rPr>
          <w:rFonts w:cstheme="minorHAnsi"/>
          <w:szCs w:val="24"/>
        </w:rPr>
        <w:t xml:space="preserve">projecten </w:t>
      </w:r>
      <w:r w:rsidR="00432B8E">
        <w:rPr>
          <w:rFonts w:cstheme="minorHAnsi"/>
          <w:szCs w:val="24"/>
        </w:rPr>
        <w:t>financieren</w:t>
      </w:r>
      <w:r w:rsidR="00C41EC0">
        <w:rPr>
          <w:rFonts w:cstheme="minorHAnsi"/>
          <w:szCs w:val="24"/>
        </w:rPr>
        <w:t xml:space="preserve">, </w:t>
      </w:r>
      <w:r w:rsidR="00432B8E">
        <w:rPr>
          <w:rFonts w:cstheme="minorHAnsi"/>
          <w:szCs w:val="24"/>
        </w:rPr>
        <w:t xml:space="preserve">projectfinanciering </w:t>
      </w:r>
      <w:r w:rsidR="00C41EC0">
        <w:rPr>
          <w:rFonts w:cstheme="minorHAnsi"/>
          <w:szCs w:val="24"/>
        </w:rPr>
        <w:t>uitbreid</w:t>
      </w:r>
      <w:r w:rsidR="00432B8E">
        <w:rPr>
          <w:rFonts w:cstheme="minorHAnsi"/>
          <w:szCs w:val="24"/>
        </w:rPr>
        <w:t>en of</w:t>
      </w:r>
      <w:r w:rsidR="00C41EC0">
        <w:rPr>
          <w:rFonts w:cstheme="minorHAnsi"/>
          <w:szCs w:val="24"/>
        </w:rPr>
        <w:t xml:space="preserve"> vertra</w:t>
      </w:r>
      <w:r w:rsidR="00432B8E">
        <w:rPr>
          <w:rFonts w:cstheme="minorHAnsi"/>
          <w:szCs w:val="24"/>
        </w:rPr>
        <w:t>gen</w:t>
      </w:r>
      <w:r w:rsidR="00516446">
        <w:rPr>
          <w:rFonts w:cstheme="minorHAnsi"/>
          <w:szCs w:val="24"/>
        </w:rPr>
        <w:t xml:space="preserve"> en</w:t>
      </w:r>
      <w:r w:rsidR="00AF509B">
        <w:rPr>
          <w:rFonts w:cstheme="minorHAnsi"/>
          <w:szCs w:val="24"/>
        </w:rPr>
        <w:t xml:space="preserve"> ook </w:t>
      </w:r>
      <w:r w:rsidR="00C41EC0">
        <w:rPr>
          <w:rFonts w:cstheme="minorHAnsi"/>
          <w:szCs w:val="24"/>
        </w:rPr>
        <w:t>stopzet</w:t>
      </w:r>
      <w:r w:rsidR="00AF509B">
        <w:rPr>
          <w:rFonts w:cstheme="minorHAnsi"/>
          <w:szCs w:val="24"/>
        </w:rPr>
        <w:t>ten</w:t>
      </w:r>
      <w:r w:rsidR="00C41EC0">
        <w:rPr>
          <w:rFonts w:cstheme="minorHAnsi"/>
          <w:szCs w:val="24"/>
        </w:rPr>
        <w:t>.</w:t>
      </w:r>
    </w:p>
    <w:p w14:paraId="6F87CBF6" w14:textId="7FBB98DE" w:rsidR="00A83D5A" w:rsidRPr="00A4117F" w:rsidRDefault="0039243B" w:rsidP="00A83D5A">
      <w:pPr>
        <w:rPr>
          <w:rFonts w:cstheme="minorHAnsi"/>
          <w:b/>
          <w:bCs/>
          <w:szCs w:val="24"/>
        </w:rPr>
      </w:pPr>
      <w:r>
        <w:rPr>
          <w:rFonts w:cstheme="minorHAnsi"/>
          <w:b/>
          <w:bCs/>
          <w:szCs w:val="24"/>
        </w:rPr>
        <w:br/>
      </w:r>
      <w:r w:rsidR="00503C07" w:rsidRPr="00A4117F">
        <w:rPr>
          <w:rFonts w:cstheme="minorHAnsi"/>
          <w:b/>
          <w:bCs/>
          <w:szCs w:val="24"/>
        </w:rPr>
        <w:t>Prioriteiten stellen</w:t>
      </w:r>
    </w:p>
    <w:p w14:paraId="3F6C1D38" w14:textId="1CFF11CA" w:rsidR="00452992" w:rsidRDefault="00372586" w:rsidP="0094473A">
      <w:pPr>
        <w:rPr>
          <w:rFonts w:cstheme="minorHAnsi"/>
          <w:szCs w:val="24"/>
        </w:rPr>
      </w:pPr>
      <w:r>
        <w:rPr>
          <w:rFonts w:cstheme="minorHAnsi"/>
          <w:szCs w:val="24"/>
        </w:rPr>
        <w:t>Aan nieuwe ideeën is in de praktijk geen probleem</w:t>
      </w:r>
      <w:r w:rsidR="008A5725">
        <w:rPr>
          <w:rFonts w:cstheme="minorHAnsi"/>
          <w:szCs w:val="24"/>
        </w:rPr>
        <w:t>!</w:t>
      </w:r>
      <w:r>
        <w:rPr>
          <w:rFonts w:cstheme="minorHAnsi"/>
          <w:szCs w:val="24"/>
        </w:rPr>
        <w:t xml:space="preserve"> </w:t>
      </w:r>
      <w:r w:rsidR="00021E53">
        <w:rPr>
          <w:rFonts w:cstheme="minorHAnsi"/>
          <w:szCs w:val="24"/>
        </w:rPr>
        <w:t xml:space="preserve">Zeker in </w:t>
      </w:r>
      <w:r w:rsidR="00323502">
        <w:rPr>
          <w:rFonts w:cstheme="minorHAnsi"/>
          <w:szCs w:val="24"/>
        </w:rPr>
        <w:t xml:space="preserve">de </w:t>
      </w:r>
      <w:r w:rsidR="00021E53">
        <w:rPr>
          <w:rFonts w:cstheme="minorHAnsi"/>
          <w:szCs w:val="24"/>
        </w:rPr>
        <w:t xml:space="preserve">dynamische omgeving </w:t>
      </w:r>
      <w:r w:rsidR="00323502">
        <w:rPr>
          <w:rFonts w:cstheme="minorHAnsi"/>
          <w:szCs w:val="24"/>
        </w:rPr>
        <w:t xml:space="preserve">van ORA </w:t>
      </w:r>
      <w:r>
        <w:rPr>
          <w:rFonts w:cstheme="minorHAnsi"/>
          <w:szCs w:val="24"/>
        </w:rPr>
        <w:t xml:space="preserve">komen regelmatig </w:t>
      </w:r>
      <w:r w:rsidR="006B37FE">
        <w:rPr>
          <w:rFonts w:cstheme="minorHAnsi"/>
          <w:szCs w:val="24"/>
        </w:rPr>
        <w:t xml:space="preserve">interessante </w:t>
      </w:r>
      <w:r w:rsidR="000D1729">
        <w:rPr>
          <w:rFonts w:cstheme="minorHAnsi"/>
          <w:szCs w:val="24"/>
        </w:rPr>
        <w:t xml:space="preserve">ideeën en zelfs </w:t>
      </w:r>
      <w:r>
        <w:rPr>
          <w:rFonts w:cstheme="minorHAnsi"/>
          <w:szCs w:val="24"/>
        </w:rPr>
        <w:t>mogelijkheden bovendrijven</w:t>
      </w:r>
      <w:r w:rsidR="00B42B44">
        <w:rPr>
          <w:rFonts w:cstheme="minorHAnsi"/>
          <w:szCs w:val="24"/>
        </w:rPr>
        <w:t>;</w:t>
      </w:r>
      <w:r w:rsidR="002143DD">
        <w:rPr>
          <w:rFonts w:cstheme="minorHAnsi"/>
          <w:szCs w:val="24"/>
        </w:rPr>
        <w:t xml:space="preserve"> </w:t>
      </w:r>
      <w:r w:rsidR="0006218A">
        <w:rPr>
          <w:rFonts w:cstheme="minorHAnsi"/>
          <w:szCs w:val="24"/>
        </w:rPr>
        <w:t xml:space="preserve">veel meer dan de </w:t>
      </w:r>
      <w:r w:rsidR="00770239">
        <w:rPr>
          <w:rFonts w:cstheme="minorHAnsi"/>
          <w:szCs w:val="24"/>
        </w:rPr>
        <w:t>personele bezetting en organisatiestructuur toelaten.</w:t>
      </w:r>
      <w:r w:rsidR="00480508" w:rsidRPr="00480508">
        <w:rPr>
          <w:rFonts w:cstheme="minorHAnsi"/>
          <w:szCs w:val="24"/>
        </w:rPr>
        <w:t xml:space="preserve"> </w:t>
      </w:r>
      <w:r w:rsidR="00480508">
        <w:rPr>
          <w:rFonts w:cstheme="minorHAnsi"/>
          <w:szCs w:val="24"/>
        </w:rPr>
        <w:t xml:space="preserve">Het bestuur met </w:t>
      </w:r>
      <w:r w:rsidR="0066260F">
        <w:rPr>
          <w:rFonts w:cstheme="minorHAnsi"/>
          <w:szCs w:val="24"/>
        </w:rPr>
        <w:t>haar</w:t>
      </w:r>
      <w:r w:rsidR="00480508">
        <w:rPr>
          <w:rFonts w:cstheme="minorHAnsi"/>
          <w:szCs w:val="24"/>
        </w:rPr>
        <w:t xml:space="preserve"> organisatiestructuur </w:t>
      </w:r>
      <w:r w:rsidR="00480508">
        <w:rPr>
          <w:rFonts w:cstheme="minorHAnsi"/>
          <w:szCs w:val="24"/>
        </w:rPr>
        <w:lastRenderedPageBreak/>
        <w:t>stelt prioriteiten en bewaakt deze.</w:t>
      </w:r>
      <w:r w:rsidR="00714D3B">
        <w:rPr>
          <w:rFonts w:cstheme="minorHAnsi"/>
          <w:szCs w:val="24"/>
        </w:rPr>
        <w:t xml:space="preserve"> Het </w:t>
      </w:r>
      <w:r w:rsidR="00BA6681">
        <w:rPr>
          <w:rFonts w:cstheme="minorHAnsi"/>
          <w:szCs w:val="24"/>
        </w:rPr>
        <w:t xml:space="preserve">gaat verstandig om met de </w:t>
      </w:r>
      <w:r w:rsidR="005C1685">
        <w:rPr>
          <w:rFonts w:cstheme="minorHAnsi"/>
          <w:szCs w:val="24"/>
        </w:rPr>
        <w:t>beschikbare middelen en probe</w:t>
      </w:r>
      <w:r w:rsidR="006B37FE">
        <w:rPr>
          <w:rFonts w:cstheme="minorHAnsi"/>
          <w:szCs w:val="24"/>
        </w:rPr>
        <w:t>ert</w:t>
      </w:r>
      <w:r w:rsidR="005C1685">
        <w:rPr>
          <w:rFonts w:cstheme="minorHAnsi"/>
          <w:szCs w:val="24"/>
        </w:rPr>
        <w:t xml:space="preserve"> knelpunten te voorkomen</w:t>
      </w:r>
      <w:r w:rsidR="005609AD">
        <w:rPr>
          <w:rFonts w:cstheme="minorHAnsi"/>
          <w:szCs w:val="24"/>
        </w:rPr>
        <w:t>.</w:t>
      </w:r>
    </w:p>
    <w:p w14:paraId="5EA6039A" w14:textId="7CDF3021" w:rsidR="003C4CEE" w:rsidRDefault="00BF30F4" w:rsidP="0094473A">
      <w:pPr>
        <w:rPr>
          <w:rFonts w:cstheme="minorHAnsi"/>
          <w:szCs w:val="24"/>
        </w:rPr>
      </w:pPr>
      <w:r>
        <w:rPr>
          <w:rFonts w:cstheme="minorHAnsi"/>
          <w:szCs w:val="24"/>
        </w:rPr>
        <w:t xml:space="preserve">Het bestuur </w:t>
      </w:r>
      <w:r w:rsidR="00564F62">
        <w:rPr>
          <w:rFonts w:cstheme="minorHAnsi"/>
          <w:szCs w:val="24"/>
        </w:rPr>
        <w:t>blijft gericht</w:t>
      </w:r>
      <w:r>
        <w:rPr>
          <w:rFonts w:cstheme="minorHAnsi"/>
          <w:szCs w:val="24"/>
        </w:rPr>
        <w:t xml:space="preserve"> op de realisatie van de strategie. </w:t>
      </w:r>
      <w:r w:rsidR="00400DF7">
        <w:rPr>
          <w:rFonts w:cstheme="minorHAnsi"/>
          <w:szCs w:val="24"/>
        </w:rPr>
        <w:t xml:space="preserve">De dynamiek van de dagelijkse </w:t>
      </w:r>
      <w:r w:rsidR="00254B7E">
        <w:rPr>
          <w:rFonts w:cstheme="minorHAnsi"/>
          <w:szCs w:val="24"/>
        </w:rPr>
        <w:t>werkomstandigheden</w:t>
      </w:r>
      <w:r w:rsidR="0034539E">
        <w:rPr>
          <w:rFonts w:cstheme="minorHAnsi"/>
          <w:szCs w:val="24"/>
        </w:rPr>
        <w:t xml:space="preserve"> kan ertoe leiden</w:t>
      </w:r>
      <w:r w:rsidR="006B37FE">
        <w:rPr>
          <w:rFonts w:cstheme="minorHAnsi"/>
          <w:szCs w:val="24"/>
        </w:rPr>
        <w:t>,</w:t>
      </w:r>
      <w:r w:rsidR="0034539E">
        <w:rPr>
          <w:rFonts w:cstheme="minorHAnsi"/>
          <w:szCs w:val="24"/>
        </w:rPr>
        <w:t xml:space="preserve"> dat </w:t>
      </w:r>
      <w:r w:rsidR="00564F62">
        <w:rPr>
          <w:rFonts w:cstheme="minorHAnsi"/>
          <w:szCs w:val="24"/>
        </w:rPr>
        <w:t>d</w:t>
      </w:r>
      <w:r w:rsidR="006B37FE">
        <w:rPr>
          <w:rFonts w:cstheme="minorHAnsi"/>
          <w:szCs w:val="24"/>
        </w:rPr>
        <w:t>e</w:t>
      </w:r>
      <w:r w:rsidR="0034539E">
        <w:rPr>
          <w:rFonts w:cstheme="minorHAnsi"/>
          <w:szCs w:val="24"/>
        </w:rPr>
        <w:t xml:space="preserve"> </w:t>
      </w:r>
      <w:proofErr w:type="spellStart"/>
      <w:r w:rsidR="0034539E" w:rsidRPr="00254B7E">
        <w:rPr>
          <w:rFonts w:cstheme="minorHAnsi"/>
          <w:i/>
          <w:iCs/>
          <w:szCs w:val="24"/>
        </w:rPr>
        <w:t>purpose</w:t>
      </w:r>
      <w:proofErr w:type="spellEnd"/>
      <w:r w:rsidR="0034539E">
        <w:rPr>
          <w:rFonts w:cstheme="minorHAnsi"/>
          <w:szCs w:val="24"/>
        </w:rPr>
        <w:t xml:space="preserve"> ondersneeuwt. </w:t>
      </w:r>
      <w:r w:rsidR="00880558">
        <w:rPr>
          <w:rFonts w:cstheme="minorHAnsi"/>
          <w:szCs w:val="24"/>
        </w:rPr>
        <w:br/>
      </w:r>
    </w:p>
    <w:p w14:paraId="14961284" w14:textId="7B8F9D0E" w:rsidR="002D21B9" w:rsidRPr="00880558" w:rsidRDefault="002D21B9" w:rsidP="00877145">
      <w:pPr>
        <w:pBdr>
          <w:top w:val="single" w:sz="4" w:space="1" w:color="auto"/>
          <w:left w:val="single" w:sz="4" w:space="4" w:color="auto"/>
          <w:bottom w:val="single" w:sz="4" w:space="1" w:color="auto"/>
          <w:right w:val="single" w:sz="4" w:space="4" w:color="auto"/>
        </w:pBdr>
        <w:rPr>
          <w:rFonts w:cstheme="minorHAnsi"/>
          <w:sz w:val="28"/>
          <w:szCs w:val="28"/>
        </w:rPr>
      </w:pPr>
      <w:r w:rsidRPr="00880558">
        <w:rPr>
          <w:rFonts w:cstheme="minorHAnsi"/>
          <w:sz w:val="28"/>
          <w:szCs w:val="28"/>
        </w:rPr>
        <w:t xml:space="preserve">HOOFDSTUK </w:t>
      </w:r>
      <w:r w:rsidR="00A974DC" w:rsidRPr="00880558">
        <w:rPr>
          <w:rFonts w:cstheme="minorHAnsi"/>
          <w:sz w:val="28"/>
          <w:szCs w:val="28"/>
        </w:rPr>
        <w:t>3</w:t>
      </w:r>
      <w:r w:rsidR="0039243B" w:rsidRPr="00880558">
        <w:rPr>
          <w:rFonts w:cstheme="minorHAnsi"/>
          <w:sz w:val="28"/>
          <w:szCs w:val="28"/>
        </w:rPr>
        <w:t xml:space="preserve">  - ORA</w:t>
      </w:r>
    </w:p>
    <w:p w14:paraId="5B19C9CD" w14:textId="77777777" w:rsidR="00A123B9" w:rsidRPr="00D563E5" w:rsidRDefault="00A123B9" w:rsidP="00A123B9">
      <w:pPr>
        <w:rPr>
          <w:rFonts w:cstheme="minorHAnsi"/>
          <w:b/>
          <w:bCs/>
          <w:szCs w:val="24"/>
        </w:rPr>
      </w:pPr>
      <w:r w:rsidRPr="00D563E5">
        <w:rPr>
          <w:rFonts w:cstheme="minorHAnsi"/>
          <w:b/>
          <w:bCs/>
          <w:szCs w:val="24"/>
        </w:rPr>
        <w:t>Projecttypen</w:t>
      </w:r>
    </w:p>
    <w:p w14:paraId="075FA241" w14:textId="77777777" w:rsidR="00A123B9" w:rsidRDefault="00A123B9" w:rsidP="00A123B9">
      <w:pPr>
        <w:rPr>
          <w:rFonts w:cstheme="minorHAnsi"/>
          <w:szCs w:val="24"/>
        </w:rPr>
      </w:pPr>
      <w:r w:rsidRPr="008F34E8">
        <w:rPr>
          <w:rFonts w:cstheme="minorHAnsi"/>
          <w:szCs w:val="24"/>
        </w:rPr>
        <w:t xml:space="preserve">Vanwege het ontbreken van </w:t>
      </w:r>
      <w:r>
        <w:rPr>
          <w:rFonts w:cstheme="minorHAnsi"/>
          <w:szCs w:val="24"/>
        </w:rPr>
        <w:t xml:space="preserve">een </w:t>
      </w:r>
      <w:r w:rsidRPr="008F34E8">
        <w:rPr>
          <w:rFonts w:cstheme="minorHAnsi"/>
          <w:szCs w:val="24"/>
        </w:rPr>
        <w:t xml:space="preserve">specifieke doelstelling met betrekking tot </w:t>
      </w:r>
      <w:r>
        <w:rPr>
          <w:rFonts w:cstheme="minorHAnsi"/>
          <w:szCs w:val="24"/>
        </w:rPr>
        <w:t>een ‘</w:t>
      </w:r>
      <w:r w:rsidRPr="008F34E8">
        <w:rPr>
          <w:rFonts w:cstheme="minorHAnsi"/>
          <w:szCs w:val="24"/>
        </w:rPr>
        <w:t>project</w:t>
      </w:r>
      <w:r>
        <w:rPr>
          <w:rFonts w:cstheme="minorHAnsi"/>
          <w:szCs w:val="24"/>
        </w:rPr>
        <w:t>t</w:t>
      </w:r>
      <w:r w:rsidRPr="008F34E8">
        <w:rPr>
          <w:rFonts w:cstheme="minorHAnsi"/>
          <w:szCs w:val="24"/>
        </w:rPr>
        <w:t>ype</w:t>
      </w:r>
      <w:r>
        <w:rPr>
          <w:rFonts w:cstheme="minorHAnsi"/>
          <w:szCs w:val="24"/>
        </w:rPr>
        <w:t>,</w:t>
      </w:r>
      <w:r w:rsidRPr="008F34E8">
        <w:rPr>
          <w:rFonts w:cstheme="minorHAnsi"/>
          <w:szCs w:val="24"/>
        </w:rPr>
        <w:t xml:space="preserve"> is de uitbreiding of het aangaan van nieuwe projecten afhankelijk van </w:t>
      </w:r>
      <w:r>
        <w:rPr>
          <w:rFonts w:cstheme="minorHAnsi"/>
          <w:szCs w:val="24"/>
        </w:rPr>
        <w:t xml:space="preserve">het ‘spontane’ aanbod. ORA heeft geen intenties om zich te specialiseren of vast te leggen in een of meer specifieke </w:t>
      </w:r>
      <w:r w:rsidRPr="008F34E8">
        <w:rPr>
          <w:rFonts w:cstheme="minorHAnsi"/>
          <w:szCs w:val="24"/>
        </w:rPr>
        <w:t>projecttypen</w:t>
      </w:r>
      <w:r>
        <w:rPr>
          <w:rFonts w:cstheme="minorHAnsi"/>
          <w:szCs w:val="24"/>
        </w:rPr>
        <w:t>.</w:t>
      </w:r>
    </w:p>
    <w:p w14:paraId="7AE056D9" w14:textId="77777777" w:rsidR="00A123B9" w:rsidRDefault="00A123B9" w:rsidP="00A123B9">
      <w:pPr>
        <w:rPr>
          <w:rFonts w:cstheme="minorHAnsi"/>
          <w:szCs w:val="24"/>
        </w:rPr>
      </w:pPr>
      <w:r>
        <w:rPr>
          <w:rFonts w:cstheme="minorHAnsi"/>
          <w:szCs w:val="24"/>
        </w:rPr>
        <w:t xml:space="preserve">Wel zijn er enkele jaarlijks terugkerende thema’s inzake fondsenwerving en </w:t>
      </w:r>
      <w:r w:rsidRPr="00A3412C">
        <w:rPr>
          <w:rFonts w:cstheme="minorHAnsi"/>
          <w:szCs w:val="24"/>
        </w:rPr>
        <w:t>projectactiviteiten</w:t>
      </w:r>
      <w:r>
        <w:rPr>
          <w:rFonts w:cstheme="minorHAnsi"/>
          <w:szCs w:val="24"/>
        </w:rPr>
        <w:t xml:space="preserve">. Het gaat hierbij om de </w:t>
      </w:r>
      <w:proofErr w:type="spellStart"/>
      <w:r w:rsidRPr="005D57AF">
        <w:rPr>
          <w:rFonts w:cstheme="minorHAnsi"/>
          <w:b/>
          <w:bCs/>
          <w:szCs w:val="24"/>
        </w:rPr>
        <w:t>ZonnigeZomerWeken</w:t>
      </w:r>
      <w:proofErr w:type="spellEnd"/>
      <w:r>
        <w:rPr>
          <w:rFonts w:cstheme="minorHAnsi"/>
          <w:szCs w:val="24"/>
        </w:rPr>
        <w:t xml:space="preserve">: zomerkampen en </w:t>
      </w:r>
      <w:proofErr w:type="spellStart"/>
      <w:r>
        <w:rPr>
          <w:rFonts w:cstheme="minorHAnsi"/>
          <w:szCs w:val="24"/>
        </w:rPr>
        <w:t>VakantieBijbelClubs</w:t>
      </w:r>
      <w:proofErr w:type="spellEnd"/>
      <w:r>
        <w:rPr>
          <w:rFonts w:cstheme="minorHAnsi"/>
          <w:szCs w:val="24"/>
        </w:rPr>
        <w:t xml:space="preserve"> voor kinderen en soms volwassenen. De fondsenwerving hiervoor bestaat uit het verzenden van een donatieverzoek aan particuliere donateurs. Steeds regelmatiger ondersteunen kleinere fondsen dit initiatief.  </w:t>
      </w:r>
    </w:p>
    <w:p w14:paraId="0B70CEBA" w14:textId="1839E4F9" w:rsidR="00A123B9" w:rsidRDefault="00A123B9" w:rsidP="00A123B9">
      <w:pPr>
        <w:rPr>
          <w:rFonts w:cstheme="minorHAnsi"/>
          <w:szCs w:val="24"/>
        </w:rPr>
      </w:pPr>
      <w:r>
        <w:rPr>
          <w:rFonts w:cstheme="minorHAnsi"/>
          <w:szCs w:val="24"/>
        </w:rPr>
        <w:t xml:space="preserve">Verder is er ieder voorjaar het </w:t>
      </w:r>
      <w:r w:rsidRPr="005D57AF">
        <w:rPr>
          <w:rFonts w:cstheme="minorHAnsi"/>
          <w:b/>
          <w:bCs/>
          <w:szCs w:val="24"/>
        </w:rPr>
        <w:t>Groentezadenproject</w:t>
      </w:r>
      <w:r>
        <w:rPr>
          <w:rFonts w:cstheme="minorHAnsi"/>
          <w:szCs w:val="24"/>
        </w:rPr>
        <w:t>, waarbij gezinnen</w:t>
      </w:r>
      <w:r w:rsidR="00123BF5">
        <w:rPr>
          <w:rFonts w:cstheme="minorHAnsi"/>
          <w:szCs w:val="24"/>
        </w:rPr>
        <w:t>, ouderen</w:t>
      </w:r>
      <w:r>
        <w:rPr>
          <w:rFonts w:cstheme="minorHAnsi"/>
          <w:szCs w:val="24"/>
        </w:rPr>
        <w:t xml:space="preserve"> en alleenstaanden een set groentezaden ontvangen en zo uiteindelijk verse groenten ter beschikking hebben. Ook deze fondsenwerving bestaat uit het verzenden van een donatieverzoek aan particuliere donateurs. Verder zijn kerken meer en meer geïnteresseerd in de ondersteuning van dit initiatief.  </w:t>
      </w:r>
    </w:p>
    <w:p w14:paraId="1D3FB533" w14:textId="77777777" w:rsidR="002E2967" w:rsidRPr="00411438" w:rsidRDefault="002E2967" w:rsidP="002E2967">
      <w:pPr>
        <w:rPr>
          <w:rFonts w:cstheme="minorHAnsi"/>
          <w:b/>
          <w:bCs/>
          <w:szCs w:val="24"/>
        </w:rPr>
      </w:pPr>
      <w:r w:rsidRPr="00411438">
        <w:rPr>
          <w:rFonts w:cstheme="minorHAnsi"/>
          <w:b/>
          <w:bCs/>
          <w:szCs w:val="24"/>
        </w:rPr>
        <w:t>Projecten</w:t>
      </w:r>
    </w:p>
    <w:p w14:paraId="3017230B" w14:textId="68F374B4" w:rsidR="002E2967" w:rsidRDefault="002E2967" w:rsidP="002E2967">
      <w:pPr>
        <w:rPr>
          <w:rFonts w:cstheme="minorHAnsi"/>
          <w:szCs w:val="24"/>
        </w:rPr>
      </w:pPr>
      <w:r>
        <w:rPr>
          <w:rFonts w:cstheme="minorHAnsi"/>
          <w:szCs w:val="24"/>
        </w:rPr>
        <w:t>ORA staat open voor nieuwe contacten</w:t>
      </w:r>
      <w:r w:rsidR="004A4802">
        <w:rPr>
          <w:rFonts w:cstheme="minorHAnsi"/>
          <w:szCs w:val="24"/>
        </w:rPr>
        <w:t>,</w:t>
      </w:r>
      <w:r>
        <w:rPr>
          <w:rFonts w:cstheme="minorHAnsi"/>
          <w:szCs w:val="24"/>
        </w:rPr>
        <w:t xml:space="preserve"> projecten </w:t>
      </w:r>
      <w:r w:rsidR="004A4802">
        <w:rPr>
          <w:rFonts w:cstheme="minorHAnsi"/>
          <w:szCs w:val="24"/>
        </w:rPr>
        <w:t>en m</w:t>
      </w:r>
      <w:r>
        <w:rPr>
          <w:rFonts w:cstheme="minorHAnsi"/>
          <w:szCs w:val="24"/>
        </w:rPr>
        <w:t xml:space="preserve">ogelijkheden. Hierbij willen we ons blijven richten op het ondersteunen van projecten in Azië, Afrika en Oost-Europa met een zo breed mogelijke palet van hulp aan mensen in nood. </w:t>
      </w:r>
    </w:p>
    <w:p w14:paraId="02A83BB6" w14:textId="77777777" w:rsidR="002E2967" w:rsidRDefault="002E2967" w:rsidP="002E2967">
      <w:pPr>
        <w:rPr>
          <w:rFonts w:cstheme="minorHAnsi"/>
          <w:szCs w:val="24"/>
        </w:rPr>
      </w:pPr>
      <w:proofErr w:type="spellStart"/>
      <w:r w:rsidRPr="00C91E9A">
        <w:rPr>
          <w:rFonts w:cstheme="minorHAnsi"/>
          <w:i/>
          <w:iCs/>
          <w:szCs w:val="24"/>
        </w:rPr>
        <w:t>Think</w:t>
      </w:r>
      <w:proofErr w:type="spellEnd"/>
      <w:r w:rsidRPr="00C91E9A">
        <w:rPr>
          <w:rFonts w:cstheme="minorHAnsi"/>
          <w:i/>
          <w:iCs/>
          <w:szCs w:val="24"/>
        </w:rPr>
        <w:t xml:space="preserve"> big, start small, </w:t>
      </w:r>
      <w:proofErr w:type="spellStart"/>
      <w:r w:rsidRPr="00C91E9A">
        <w:rPr>
          <w:rFonts w:cstheme="minorHAnsi"/>
          <w:i/>
          <w:iCs/>
          <w:szCs w:val="24"/>
        </w:rPr>
        <w:t>scale</w:t>
      </w:r>
      <w:proofErr w:type="spellEnd"/>
      <w:r w:rsidRPr="00C91E9A">
        <w:rPr>
          <w:rFonts w:cstheme="minorHAnsi"/>
          <w:i/>
          <w:iCs/>
          <w:szCs w:val="24"/>
        </w:rPr>
        <w:t xml:space="preserve"> </w:t>
      </w:r>
      <w:proofErr w:type="spellStart"/>
      <w:r w:rsidRPr="00C91E9A">
        <w:rPr>
          <w:rFonts w:cstheme="minorHAnsi"/>
          <w:i/>
          <w:iCs/>
          <w:szCs w:val="24"/>
        </w:rPr>
        <w:t>fast</w:t>
      </w:r>
      <w:proofErr w:type="spellEnd"/>
      <w:r w:rsidRPr="00C91E9A">
        <w:rPr>
          <w:rFonts w:cstheme="minorHAnsi"/>
          <w:szCs w:val="24"/>
        </w:rPr>
        <w:t xml:space="preserve"> is een moderne</w:t>
      </w:r>
      <w:r>
        <w:rPr>
          <w:rFonts w:cstheme="minorHAnsi"/>
          <w:szCs w:val="24"/>
        </w:rPr>
        <w:t>, veelgebruikte</w:t>
      </w:r>
      <w:r w:rsidRPr="00C91E9A">
        <w:rPr>
          <w:rFonts w:cstheme="minorHAnsi"/>
          <w:szCs w:val="24"/>
        </w:rPr>
        <w:t xml:space="preserve"> bedrijfsslogan. </w:t>
      </w:r>
      <w:proofErr w:type="spellStart"/>
      <w:r w:rsidRPr="00C7227C">
        <w:rPr>
          <w:rFonts w:cstheme="minorHAnsi"/>
          <w:szCs w:val="24"/>
        </w:rPr>
        <w:t>ORA</w:t>
      </w:r>
      <w:r>
        <w:rPr>
          <w:rFonts w:cstheme="minorHAnsi"/>
          <w:szCs w:val="24"/>
        </w:rPr>
        <w:t>’s</w:t>
      </w:r>
      <w:proofErr w:type="spellEnd"/>
      <w:r>
        <w:rPr>
          <w:rFonts w:cstheme="minorHAnsi"/>
          <w:szCs w:val="24"/>
        </w:rPr>
        <w:t xml:space="preserve"> strategie is echter, zoals beschreven in het ORA-pijler document: begin </w:t>
      </w:r>
      <w:r w:rsidRPr="00C7227C">
        <w:rPr>
          <w:rFonts w:cstheme="minorHAnsi"/>
          <w:szCs w:val="24"/>
        </w:rPr>
        <w:t>k</w:t>
      </w:r>
      <w:r>
        <w:rPr>
          <w:rFonts w:cstheme="minorHAnsi"/>
          <w:szCs w:val="24"/>
        </w:rPr>
        <w:t xml:space="preserve">lein, groei, ontwikkel. </w:t>
      </w:r>
    </w:p>
    <w:p w14:paraId="0B075903" w14:textId="77777777" w:rsidR="002E2967" w:rsidRDefault="002E2967" w:rsidP="002E2967">
      <w:pPr>
        <w:rPr>
          <w:rFonts w:cstheme="minorHAnsi"/>
          <w:szCs w:val="24"/>
        </w:rPr>
      </w:pPr>
      <w:r>
        <w:rPr>
          <w:rFonts w:cstheme="minorHAnsi"/>
          <w:szCs w:val="24"/>
        </w:rPr>
        <w:t xml:space="preserve">ORA reageert op spontane mogelijkheden en contacten. We noemen dat: een organisch- dynamische manier van werken. Hierbij zijn we op zoek naar het herkennen van de identiteit, visie en stijl van een nieuw contact. Nieuwe contacten maken het meest kans voor samenwerking wanneer we deze opdoen via ons netwerk. Verder bezoeken we conferenties, ontmoeten we hulpverleners in binnen- en buitenland en stellen we soms zelf voor samen te werken.  </w:t>
      </w:r>
    </w:p>
    <w:p w14:paraId="33EE7BCB" w14:textId="76264DC3" w:rsidR="002E2967" w:rsidRDefault="002E2967" w:rsidP="002E2967">
      <w:pPr>
        <w:rPr>
          <w:rFonts w:cstheme="minorHAnsi"/>
          <w:szCs w:val="24"/>
        </w:rPr>
      </w:pPr>
      <w:r>
        <w:rPr>
          <w:rFonts w:cstheme="minorHAnsi"/>
          <w:szCs w:val="24"/>
        </w:rPr>
        <w:t xml:space="preserve">Aan de hand van het </w:t>
      </w:r>
      <w:r w:rsidR="000D1729">
        <w:rPr>
          <w:rFonts w:cstheme="minorHAnsi"/>
          <w:szCs w:val="24"/>
        </w:rPr>
        <w:t>ORA</w:t>
      </w:r>
      <w:r w:rsidR="00123BF5">
        <w:rPr>
          <w:rFonts w:cstheme="minorHAnsi"/>
          <w:szCs w:val="24"/>
        </w:rPr>
        <w:t xml:space="preserve"> </w:t>
      </w:r>
      <w:r w:rsidR="000E5EFB">
        <w:rPr>
          <w:rFonts w:cstheme="minorHAnsi"/>
          <w:szCs w:val="24"/>
        </w:rPr>
        <w:t>p</w:t>
      </w:r>
      <w:r>
        <w:rPr>
          <w:rFonts w:cstheme="minorHAnsi"/>
          <w:szCs w:val="24"/>
        </w:rPr>
        <w:t>ijler-document en onze persoonlijke inbreng en ervaring gaan we met een aanvra</w:t>
      </w:r>
      <w:r w:rsidR="003674EC">
        <w:rPr>
          <w:rFonts w:cstheme="minorHAnsi"/>
          <w:szCs w:val="24"/>
        </w:rPr>
        <w:t>ag van start</w:t>
      </w:r>
      <w:r>
        <w:rPr>
          <w:rFonts w:cstheme="minorHAnsi"/>
          <w:szCs w:val="24"/>
        </w:rPr>
        <w:t xml:space="preserve">. We maken afspraken, financieren een overeengekomen projectactiviteit en </w:t>
      </w:r>
      <w:r w:rsidR="000E5EFB">
        <w:rPr>
          <w:rFonts w:cstheme="minorHAnsi"/>
          <w:szCs w:val="24"/>
        </w:rPr>
        <w:t>zien</w:t>
      </w:r>
      <w:r>
        <w:rPr>
          <w:rFonts w:cstheme="minorHAnsi"/>
          <w:szCs w:val="24"/>
        </w:rPr>
        <w:t xml:space="preserve"> een gezamenlijke uitkomst </w:t>
      </w:r>
      <w:r w:rsidR="00E404F4">
        <w:rPr>
          <w:rFonts w:cstheme="minorHAnsi"/>
          <w:szCs w:val="24"/>
        </w:rPr>
        <w:t xml:space="preserve">tegemoet </w:t>
      </w:r>
      <w:r>
        <w:rPr>
          <w:rFonts w:cstheme="minorHAnsi"/>
          <w:szCs w:val="24"/>
        </w:rPr>
        <w:t xml:space="preserve">die aan alle verwachtingen beantwoordt. Als resultaat hiervan verdiepen of beëindigen we de relatie. </w:t>
      </w:r>
    </w:p>
    <w:p w14:paraId="68ECCE43" w14:textId="77777777" w:rsidR="00954B85" w:rsidRDefault="00954B85" w:rsidP="002E2967">
      <w:pPr>
        <w:rPr>
          <w:rFonts w:cstheme="minorHAnsi"/>
          <w:szCs w:val="24"/>
        </w:rPr>
      </w:pPr>
    </w:p>
    <w:p w14:paraId="3B4BCDE5" w14:textId="77777777" w:rsidR="00655775" w:rsidRDefault="00655775" w:rsidP="002E2967">
      <w:pPr>
        <w:rPr>
          <w:rFonts w:cstheme="minorHAnsi"/>
          <w:szCs w:val="24"/>
        </w:rPr>
      </w:pPr>
    </w:p>
    <w:p w14:paraId="6CB7B35E" w14:textId="08E86B58" w:rsidR="00411438" w:rsidRPr="00411438" w:rsidRDefault="00411438" w:rsidP="0094473A">
      <w:pPr>
        <w:rPr>
          <w:rFonts w:cstheme="minorHAnsi"/>
          <w:b/>
          <w:bCs/>
          <w:szCs w:val="24"/>
        </w:rPr>
      </w:pPr>
      <w:r w:rsidRPr="00411438">
        <w:rPr>
          <w:rFonts w:cstheme="minorHAnsi"/>
          <w:b/>
          <w:bCs/>
          <w:szCs w:val="24"/>
        </w:rPr>
        <w:lastRenderedPageBreak/>
        <w:t>Fondsenwerving</w:t>
      </w:r>
    </w:p>
    <w:p w14:paraId="78EE59BD" w14:textId="79AB16E6" w:rsidR="00914B37" w:rsidRPr="005273A3" w:rsidRDefault="00914B37" w:rsidP="00914B37">
      <w:pPr>
        <w:pStyle w:val="Geenafstand"/>
      </w:pPr>
      <w:r w:rsidRPr="005273A3">
        <w:t xml:space="preserve">De </w:t>
      </w:r>
      <w:r>
        <w:t>ORA-</w:t>
      </w:r>
      <w:r w:rsidRPr="005273A3">
        <w:t xml:space="preserve">projecten worden </w:t>
      </w:r>
      <w:r>
        <w:t xml:space="preserve">financieel </w:t>
      </w:r>
      <w:r w:rsidRPr="005273A3">
        <w:t>ondersteund door</w:t>
      </w:r>
      <w:r>
        <w:t>:</w:t>
      </w:r>
    </w:p>
    <w:p w14:paraId="6AF5A803" w14:textId="77777777" w:rsidR="00914B37" w:rsidRPr="005273A3" w:rsidRDefault="00914B37" w:rsidP="00914B37">
      <w:pPr>
        <w:pStyle w:val="Geenafstand"/>
        <w:numPr>
          <w:ilvl w:val="0"/>
          <w:numId w:val="5"/>
        </w:numPr>
      </w:pPr>
      <w:r w:rsidRPr="005273A3">
        <w:t>Particulieren</w:t>
      </w:r>
    </w:p>
    <w:p w14:paraId="6D3B5AC5" w14:textId="77777777" w:rsidR="00914B37" w:rsidRPr="005273A3" w:rsidRDefault="00914B37" w:rsidP="00914B37">
      <w:pPr>
        <w:pStyle w:val="Geenafstand"/>
        <w:numPr>
          <w:ilvl w:val="0"/>
          <w:numId w:val="5"/>
        </w:numPr>
      </w:pPr>
      <w:r w:rsidRPr="005273A3">
        <w:t>Vermogende particulieren</w:t>
      </w:r>
    </w:p>
    <w:p w14:paraId="1916361F" w14:textId="77777777" w:rsidR="00914B37" w:rsidRDefault="00914B37" w:rsidP="00914B37">
      <w:pPr>
        <w:pStyle w:val="Geenafstand"/>
        <w:numPr>
          <w:ilvl w:val="0"/>
          <w:numId w:val="5"/>
        </w:numPr>
      </w:pPr>
      <w:r w:rsidRPr="005273A3">
        <w:t>Fondsen (uit binnen- en buitenland)</w:t>
      </w:r>
    </w:p>
    <w:p w14:paraId="0427152A" w14:textId="77777777" w:rsidR="00914B37" w:rsidRPr="005273A3" w:rsidRDefault="00914B37" w:rsidP="00914B37">
      <w:pPr>
        <w:pStyle w:val="Geenafstand"/>
        <w:numPr>
          <w:ilvl w:val="0"/>
          <w:numId w:val="5"/>
        </w:numPr>
      </w:pPr>
      <w:r>
        <w:t>Kerken</w:t>
      </w:r>
    </w:p>
    <w:p w14:paraId="6A638DD3" w14:textId="6625C03F" w:rsidR="00914B37" w:rsidRPr="005273A3" w:rsidRDefault="00914B37" w:rsidP="00914B37">
      <w:pPr>
        <w:pStyle w:val="Geenafstand"/>
      </w:pPr>
      <w:r>
        <w:t>Door de jaren heen zijn hier behoorlijk</w:t>
      </w:r>
      <w:r w:rsidR="003D59F2">
        <w:t>e</w:t>
      </w:r>
      <w:r>
        <w:t xml:space="preserve"> verschuivingen in geweest. Deze zijn hoofdzakelijk organisch ontstaan en </w:t>
      </w:r>
      <w:r w:rsidR="00E404F4">
        <w:t xml:space="preserve">geresulteerd </w:t>
      </w:r>
      <w:r>
        <w:t xml:space="preserve">in de status quo van de organisatie. </w:t>
      </w:r>
      <w:r>
        <w:br/>
      </w:r>
    </w:p>
    <w:p w14:paraId="6996B13A" w14:textId="26129CC9" w:rsidR="00AC6DF6" w:rsidRDefault="00DC56AA" w:rsidP="0094473A">
      <w:pPr>
        <w:rPr>
          <w:rFonts w:cstheme="minorHAnsi"/>
          <w:szCs w:val="24"/>
        </w:rPr>
      </w:pPr>
      <w:r>
        <w:rPr>
          <w:rFonts w:cstheme="minorHAnsi"/>
          <w:szCs w:val="24"/>
        </w:rPr>
        <w:t>Rekening houdend met de mogelijkheden en structuur van de organisatie staat O</w:t>
      </w:r>
      <w:r w:rsidR="00AC6DF6">
        <w:rPr>
          <w:rFonts w:cstheme="minorHAnsi"/>
          <w:szCs w:val="24"/>
        </w:rPr>
        <w:t xml:space="preserve">RA open voor </w:t>
      </w:r>
      <w:r w:rsidR="002A21DA">
        <w:rPr>
          <w:rFonts w:cstheme="minorHAnsi"/>
          <w:szCs w:val="24"/>
        </w:rPr>
        <w:t>nieuwe vormen van fondsenwerving.</w:t>
      </w:r>
      <w:r w:rsidR="00516BA0">
        <w:rPr>
          <w:rFonts w:cstheme="minorHAnsi"/>
          <w:szCs w:val="24"/>
        </w:rPr>
        <w:t xml:space="preserve"> Mogelijke nieuwe </w:t>
      </w:r>
      <w:r w:rsidR="000772A7">
        <w:rPr>
          <w:rFonts w:cstheme="minorHAnsi"/>
          <w:szCs w:val="24"/>
        </w:rPr>
        <w:t xml:space="preserve">doelen </w:t>
      </w:r>
      <w:r w:rsidR="00AD4020">
        <w:rPr>
          <w:rFonts w:cstheme="minorHAnsi"/>
          <w:szCs w:val="24"/>
        </w:rPr>
        <w:t>in de komende jaren z</w:t>
      </w:r>
      <w:r w:rsidR="000772A7">
        <w:rPr>
          <w:rFonts w:cstheme="minorHAnsi"/>
          <w:szCs w:val="24"/>
        </w:rPr>
        <w:t xml:space="preserve">ouden </w:t>
      </w:r>
      <w:r w:rsidR="00AD4020">
        <w:rPr>
          <w:rFonts w:cstheme="minorHAnsi"/>
          <w:szCs w:val="24"/>
        </w:rPr>
        <w:t xml:space="preserve">kunnen </w:t>
      </w:r>
      <w:r w:rsidR="000772A7">
        <w:rPr>
          <w:rFonts w:cstheme="minorHAnsi"/>
          <w:szCs w:val="24"/>
        </w:rPr>
        <w:t xml:space="preserve">zijn: </w:t>
      </w:r>
      <w:r w:rsidR="00AD4020">
        <w:rPr>
          <w:rFonts w:cstheme="minorHAnsi"/>
          <w:szCs w:val="24"/>
        </w:rPr>
        <w:t xml:space="preserve">legaten &amp; erfenissen, </w:t>
      </w:r>
      <w:proofErr w:type="spellStart"/>
      <w:r w:rsidR="00003976">
        <w:rPr>
          <w:rFonts w:cstheme="minorHAnsi"/>
          <w:szCs w:val="24"/>
        </w:rPr>
        <w:t>priv</w:t>
      </w:r>
      <w:r w:rsidR="00AA18A9">
        <w:rPr>
          <w:rFonts w:cstheme="minorHAnsi"/>
          <w:szCs w:val="24"/>
        </w:rPr>
        <w:t>e</w:t>
      </w:r>
      <w:r w:rsidR="00003976">
        <w:rPr>
          <w:rFonts w:cstheme="minorHAnsi"/>
          <w:szCs w:val="24"/>
        </w:rPr>
        <w:t>fondsen</w:t>
      </w:r>
      <w:proofErr w:type="spellEnd"/>
      <w:r w:rsidR="00003976">
        <w:rPr>
          <w:rFonts w:cstheme="minorHAnsi"/>
          <w:szCs w:val="24"/>
        </w:rPr>
        <w:t xml:space="preserve"> en vermogenden. </w:t>
      </w:r>
      <w:r w:rsidR="002A4F35">
        <w:rPr>
          <w:rFonts w:cstheme="minorHAnsi"/>
          <w:szCs w:val="24"/>
        </w:rPr>
        <w:br/>
      </w:r>
      <w:r w:rsidR="00914B37">
        <w:rPr>
          <w:rFonts w:cstheme="minorHAnsi"/>
          <w:szCs w:val="24"/>
        </w:rPr>
        <w:br/>
      </w:r>
      <w:r w:rsidR="002A4F35">
        <w:rPr>
          <w:rFonts w:cstheme="minorHAnsi"/>
          <w:szCs w:val="24"/>
        </w:rPr>
        <w:t>Bij dit alles</w:t>
      </w:r>
      <w:r w:rsidR="00A50B27">
        <w:rPr>
          <w:rFonts w:cstheme="minorHAnsi"/>
          <w:szCs w:val="24"/>
        </w:rPr>
        <w:t xml:space="preserve"> wordt gebruik gemaakt van de huidige kennis en ervaring </w:t>
      </w:r>
      <w:r w:rsidR="00CB0844">
        <w:rPr>
          <w:rFonts w:cstheme="minorHAnsi"/>
          <w:szCs w:val="24"/>
        </w:rPr>
        <w:t xml:space="preserve">m.b.t. het </w:t>
      </w:r>
      <w:r w:rsidR="00EC210A">
        <w:rPr>
          <w:rFonts w:cstheme="minorHAnsi"/>
          <w:szCs w:val="24"/>
        </w:rPr>
        <w:t xml:space="preserve">benaderen en </w:t>
      </w:r>
      <w:r w:rsidR="00CB0844">
        <w:rPr>
          <w:rFonts w:cstheme="minorHAnsi"/>
          <w:szCs w:val="24"/>
        </w:rPr>
        <w:t xml:space="preserve">onderhouden van </w:t>
      </w:r>
      <w:r w:rsidR="00023798">
        <w:rPr>
          <w:rFonts w:cstheme="minorHAnsi"/>
          <w:szCs w:val="24"/>
        </w:rPr>
        <w:t xml:space="preserve">relaties. </w:t>
      </w:r>
    </w:p>
    <w:p w14:paraId="31725B2C" w14:textId="69FF7E29" w:rsidR="00DE6312" w:rsidRPr="00DE6312" w:rsidRDefault="00DE6312" w:rsidP="0094473A">
      <w:pPr>
        <w:rPr>
          <w:rFonts w:cstheme="minorHAnsi"/>
          <w:b/>
          <w:bCs/>
          <w:szCs w:val="24"/>
        </w:rPr>
      </w:pPr>
      <w:r w:rsidRPr="00DE6312">
        <w:rPr>
          <w:rFonts w:cstheme="minorHAnsi"/>
          <w:b/>
          <w:bCs/>
          <w:szCs w:val="24"/>
        </w:rPr>
        <w:t>Noodhulp</w:t>
      </w:r>
    </w:p>
    <w:p w14:paraId="222626A6" w14:textId="2C43FF63" w:rsidR="00DE6312" w:rsidRDefault="006F3357" w:rsidP="0094473A">
      <w:pPr>
        <w:rPr>
          <w:rFonts w:cstheme="minorHAnsi"/>
          <w:szCs w:val="24"/>
        </w:rPr>
      </w:pPr>
      <w:r>
        <w:rPr>
          <w:rFonts w:cstheme="minorHAnsi"/>
          <w:szCs w:val="24"/>
        </w:rPr>
        <w:t xml:space="preserve">ORA staat open voor het reageren op natuurrampen, oorlogen </w:t>
      </w:r>
      <w:r w:rsidR="00787EF7">
        <w:rPr>
          <w:rFonts w:cstheme="minorHAnsi"/>
          <w:szCs w:val="24"/>
        </w:rPr>
        <w:t>en/</w:t>
      </w:r>
      <w:r>
        <w:rPr>
          <w:rFonts w:cstheme="minorHAnsi"/>
          <w:szCs w:val="24"/>
        </w:rPr>
        <w:t xml:space="preserve">of andere </w:t>
      </w:r>
      <w:r w:rsidR="00AA18A9">
        <w:rPr>
          <w:rFonts w:cstheme="minorHAnsi"/>
          <w:szCs w:val="24"/>
        </w:rPr>
        <w:t xml:space="preserve">internationale </w:t>
      </w:r>
      <w:r w:rsidR="00571DD4">
        <w:rPr>
          <w:rFonts w:cstheme="minorHAnsi"/>
          <w:szCs w:val="24"/>
        </w:rPr>
        <w:t xml:space="preserve">rampen. We maken hierbij gebruik </w:t>
      </w:r>
      <w:r w:rsidR="00800BDE">
        <w:rPr>
          <w:rFonts w:cstheme="minorHAnsi"/>
          <w:szCs w:val="24"/>
        </w:rPr>
        <w:t>v</w:t>
      </w:r>
      <w:r w:rsidR="00571DD4">
        <w:rPr>
          <w:rFonts w:cstheme="minorHAnsi"/>
          <w:szCs w:val="24"/>
        </w:rPr>
        <w:t xml:space="preserve">an ons netwerk, schrijven donateurs aan en </w:t>
      </w:r>
      <w:r w:rsidR="002B21DC">
        <w:rPr>
          <w:rFonts w:cstheme="minorHAnsi"/>
          <w:szCs w:val="24"/>
        </w:rPr>
        <w:t xml:space="preserve">deze reageren naar vermogen </w:t>
      </w:r>
      <w:r w:rsidR="00800BDE">
        <w:rPr>
          <w:rFonts w:cstheme="minorHAnsi"/>
          <w:szCs w:val="24"/>
        </w:rPr>
        <w:t xml:space="preserve">op projectaanvragen. </w:t>
      </w:r>
    </w:p>
    <w:p w14:paraId="2F0F8609" w14:textId="6A68E931" w:rsidR="007A2070" w:rsidRPr="005A6285" w:rsidRDefault="007A2070" w:rsidP="007A2070">
      <w:pPr>
        <w:rPr>
          <w:rFonts w:cstheme="minorHAnsi"/>
          <w:b/>
          <w:bCs/>
          <w:szCs w:val="24"/>
        </w:rPr>
      </w:pPr>
      <w:r w:rsidRPr="005A6285">
        <w:rPr>
          <w:rFonts w:cstheme="minorHAnsi"/>
          <w:b/>
          <w:bCs/>
          <w:szCs w:val="24"/>
        </w:rPr>
        <w:t>Mailingen</w:t>
      </w:r>
    </w:p>
    <w:p w14:paraId="62C084E5" w14:textId="4CAA5CE5" w:rsidR="00E3341F" w:rsidRDefault="007A2070" w:rsidP="007A2070">
      <w:pPr>
        <w:rPr>
          <w:rFonts w:cstheme="minorHAnsi"/>
          <w:szCs w:val="24"/>
        </w:rPr>
      </w:pPr>
      <w:r>
        <w:rPr>
          <w:rFonts w:cstheme="minorHAnsi"/>
          <w:szCs w:val="24"/>
        </w:rPr>
        <w:t xml:space="preserve">Net als bij de meeste goede doelen loopt het aantal particuliere donateurs </w:t>
      </w:r>
      <w:r w:rsidR="00435AE3">
        <w:rPr>
          <w:rFonts w:cstheme="minorHAnsi"/>
          <w:szCs w:val="24"/>
        </w:rPr>
        <w:t xml:space="preserve">bij ORA </w:t>
      </w:r>
      <w:r w:rsidR="002A4F35">
        <w:rPr>
          <w:rFonts w:cstheme="minorHAnsi"/>
          <w:szCs w:val="24"/>
        </w:rPr>
        <w:t xml:space="preserve">om vele redenen langzaam </w:t>
      </w:r>
      <w:r>
        <w:rPr>
          <w:rFonts w:cstheme="minorHAnsi"/>
          <w:szCs w:val="24"/>
        </w:rPr>
        <w:t xml:space="preserve">terug. Hetzelfde patroon zien we bij </w:t>
      </w:r>
      <w:r w:rsidR="00AC53A5">
        <w:rPr>
          <w:rFonts w:cstheme="minorHAnsi"/>
          <w:szCs w:val="24"/>
        </w:rPr>
        <w:t>gemeenten</w:t>
      </w:r>
      <w:r w:rsidR="00FE141B">
        <w:rPr>
          <w:rFonts w:cstheme="minorHAnsi"/>
          <w:szCs w:val="24"/>
        </w:rPr>
        <w:t>/</w:t>
      </w:r>
      <w:r>
        <w:rPr>
          <w:rFonts w:cstheme="minorHAnsi"/>
          <w:szCs w:val="24"/>
        </w:rPr>
        <w:t>kerken</w:t>
      </w:r>
      <w:r w:rsidR="00983262">
        <w:rPr>
          <w:rFonts w:cstheme="minorHAnsi"/>
          <w:szCs w:val="24"/>
        </w:rPr>
        <w:t xml:space="preserve">. Deze teruggang </w:t>
      </w:r>
      <w:r w:rsidR="00AC53A5">
        <w:rPr>
          <w:rFonts w:cstheme="minorHAnsi"/>
          <w:szCs w:val="24"/>
        </w:rPr>
        <w:t xml:space="preserve">heeft dan </w:t>
      </w:r>
      <w:r>
        <w:rPr>
          <w:rFonts w:cstheme="minorHAnsi"/>
          <w:szCs w:val="24"/>
        </w:rPr>
        <w:t xml:space="preserve">ook </w:t>
      </w:r>
      <w:r w:rsidR="00983262">
        <w:rPr>
          <w:rFonts w:cstheme="minorHAnsi"/>
          <w:szCs w:val="24"/>
        </w:rPr>
        <w:t xml:space="preserve">voor een groot deel </w:t>
      </w:r>
      <w:r>
        <w:rPr>
          <w:rFonts w:cstheme="minorHAnsi"/>
          <w:szCs w:val="24"/>
        </w:rPr>
        <w:t xml:space="preserve">te maken met de leegloop van kerken. Het vergt mankracht, flinke investeringen en tijd om nieuwe (particuliere) donateurs te werven. In de loop der jaren zijn (gezocht en op ons pad gekomen) meer en meer fondsen en initiatieven uit binnen- en buitenland </w:t>
      </w:r>
      <w:r w:rsidR="00983262">
        <w:rPr>
          <w:rFonts w:cstheme="minorHAnsi"/>
          <w:szCs w:val="24"/>
        </w:rPr>
        <w:t>ORA-</w:t>
      </w:r>
      <w:r>
        <w:rPr>
          <w:rFonts w:cstheme="minorHAnsi"/>
          <w:szCs w:val="24"/>
        </w:rPr>
        <w:t xml:space="preserve">projecten gaan financieren. Hierdoor is de noodzaak om het aantal particuliere donateurs te verhogen sterk verminderd. </w:t>
      </w:r>
      <w:r>
        <w:rPr>
          <w:rFonts w:cstheme="minorHAnsi"/>
          <w:szCs w:val="24"/>
        </w:rPr>
        <w:br/>
        <w:t xml:space="preserve">Particuliere donateurs en kerken ontvangen jaarlijks een aantal mailingen. Omdat de algemene kosten en een aantal projecten mede afhankelijk zijn van particuliere bijdragen, is het nodig om deze </w:t>
      </w:r>
      <w:r w:rsidR="0083548E">
        <w:rPr>
          <w:rFonts w:cstheme="minorHAnsi"/>
          <w:szCs w:val="24"/>
        </w:rPr>
        <w:t xml:space="preserve">werkwijze voorlopig </w:t>
      </w:r>
      <w:r>
        <w:rPr>
          <w:rFonts w:cstheme="minorHAnsi"/>
          <w:szCs w:val="24"/>
        </w:rPr>
        <w:t xml:space="preserve">voort te zetten. </w:t>
      </w:r>
      <w:r w:rsidR="00C22045">
        <w:rPr>
          <w:rFonts w:cstheme="minorHAnsi"/>
          <w:szCs w:val="24"/>
        </w:rPr>
        <w:t>P</w:t>
      </w:r>
      <w:r w:rsidR="00E3341F">
        <w:rPr>
          <w:rFonts w:cstheme="minorHAnsi"/>
          <w:szCs w:val="24"/>
        </w:rPr>
        <w:t xml:space="preserve">articuliere </w:t>
      </w:r>
      <w:r w:rsidR="00072783">
        <w:rPr>
          <w:rFonts w:cstheme="minorHAnsi"/>
          <w:szCs w:val="24"/>
        </w:rPr>
        <w:t>donateurs</w:t>
      </w:r>
      <w:r w:rsidR="00E3341F">
        <w:rPr>
          <w:rFonts w:cstheme="minorHAnsi"/>
          <w:szCs w:val="24"/>
        </w:rPr>
        <w:t xml:space="preserve"> </w:t>
      </w:r>
      <w:r w:rsidR="00C22045">
        <w:rPr>
          <w:rFonts w:cstheme="minorHAnsi"/>
          <w:szCs w:val="24"/>
        </w:rPr>
        <w:t xml:space="preserve">en </w:t>
      </w:r>
      <w:r w:rsidR="008A4115">
        <w:rPr>
          <w:rFonts w:cstheme="minorHAnsi"/>
          <w:szCs w:val="24"/>
        </w:rPr>
        <w:t>kerken ontvangen waar gewenst</w:t>
      </w:r>
      <w:r w:rsidR="00072783">
        <w:rPr>
          <w:rFonts w:cstheme="minorHAnsi"/>
          <w:szCs w:val="24"/>
        </w:rPr>
        <w:t xml:space="preserve"> projectrapportage op maat. </w:t>
      </w:r>
    </w:p>
    <w:p w14:paraId="005CFEB0" w14:textId="77777777" w:rsidR="004A4802" w:rsidRPr="00C06238" w:rsidRDefault="004A4802" w:rsidP="004A4802">
      <w:pPr>
        <w:rPr>
          <w:rFonts w:cstheme="minorHAnsi"/>
          <w:b/>
          <w:bCs/>
          <w:szCs w:val="24"/>
        </w:rPr>
      </w:pPr>
      <w:r w:rsidRPr="00C06238">
        <w:rPr>
          <w:rFonts w:cstheme="minorHAnsi"/>
          <w:b/>
          <w:bCs/>
          <w:szCs w:val="24"/>
        </w:rPr>
        <w:t>Projectbezoeken</w:t>
      </w:r>
    </w:p>
    <w:p w14:paraId="0AA34BA1" w14:textId="645D733D" w:rsidR="004A4802" w:rsidRDefault="004A4802" w:rsidP="004A4802">
      <w:pPr>
        <w:rPr>
          <w:rFonts w:cstheme="minorHAnsi"/>
          <w:szCs w:val="24"/>
        </w:rPr>
      </w:pPr>
      <w:r>
        <w:rPr>
          <w:rFonts w:cstheme="minorHAnsi"/>
          <w:szCs w:val="24"/>
        </w:rPr>
        <w:t xml:space="preserve">We zouden graag alle door ORA gefinancierde projecten willen bezoeken! </w:t>
      </w:r>
      <w:r w:rsidR="00DB0E22">
        <w:rPr>
          <w:rFonts w:cstheme="minorHAnsi"/>
          <w:szCs w:val="24"/>
        </w:rPr>
        <w:t>(</w:t>
      </w:r>
      <w:r>
        <w:rPr>
          <w:rFonts w:cstheme="minorHAnsi"/>
          <w:szCs w:val="24"/>
        </w:rPr>
        <w:t xml:space="preserve">Deze wens geldt </w:t>
      </w:r>
      <w:r w:rsidR="003674EC">
        <w:rPr>
          <w:rFonts w:cstheme="minorHAnsi"/>
          <w:szCs w:val="24"/>
        </w:rPr>
        <w:t xml:space="preserve">overigens </w:t>
      </w:r>
      <w:r>
        <w:rPr>
          <w:rFonts w:cstheme="minorHAnsi"/>
          <w:szCs w:val="24"/>
        </w:rPr>
        <w:t>ook voor de particuliere en institutionele donateurs</w:t>
      </w:r>
      <w:r w:rsidR="00DB0E22">
        <w:rPr>
          <w:rFonts w:cstheme="minorHAnsi"/>
          <w:szCs w:val="24"/>
        </w:rPr>
        <w:t>)</w:t>
      </w:r>
      <w:r>
        <w:rPr>
          <w:rFonts w:cstheme="minorHAnsi"/>
          <w:szCs w:val="24"/>
        </w:rPr>
        <w:t xml:space="preserve">. Dit is gezien de personele bezetting en een aantal andere factoren niet mogelijk. </w:t>
      </w:r>
      <w:r w:rsidR="00A055E5">
        <w:rPr>
          <w:rFonts w:cstheme="minorHAnsi"/>
          <w:szCs w:val="24"/>
        </w:rPr>
        <w:t xml:space="preserve">Daarom </w:t>
      </w:r>
      <w:r w:rsidR="00890959">
        <w:rPr>
          <w:rFonts w:cstheme="minorHAnsi"/>
          <w:szCs w:val="24"/>
        </w:rPr>
        <w:t xml:space="preserve">maken we </w:t>
      </w:r>
      <w:r>
        <w:rPr>
          <w:rFonts w:cstheme="minorHAnsi"/>
          <w:szCs w:val="24"/>
        </w:rPr>
        <w:t xml:space="preserve">jaarlijks </w:t>
      </w:r>
      <w:r w:rsidR="00D82A79">
        <w:rPr>
          <w:rFonts w:cstheme="minorHAnsi"/>
          <w:szCs w:val="24"/>
        </w:rPr>
        <w:t xml:space="preserve">weloverwogen </w:t>
      </w:r>
      <w:r w:rsidR="00890959">
        <w:rPr>
          <w:rFonts w:cstheme="minorHAnsi"/>
          <w:szCs w:val="24"/>
        </w:rPr>
        <w:t xml:space="preserve">een keuze uit </w:t>
      </w:r>
      <w:r>
        <w:rPr>
          <w:rFonts w:cstheme="minorHAnsi"/>
          <w:szCs w:val="24"/>
        </w:rPr>
        <w:t xml:space="preserve">de projecten en donateurs die we </w:t>
      </w:r>
      <w:r w:rsidR="007B4556">
        <w:rPr>
          <w:rFonts w:cstheme="minorHAnsi"/>
          <w:szCs w:val="24"/>
        </w:rPr>
        <w:t xml:space="preserve">wel </w:t>
      </w:r>
      <w:r>
        <w:rPr>
          <w:rFonts w:cstheme="minorHAnsi"/>
          <w:szCs w:val="24"/>
        </w:rPr>
        <w:t xml:space="preserve">gaan bezoeken. Dit heeft te maken met de actualiteit, de noodzaak en het verstevigen van de relatie met hulpverleners. </w:t>
      </w:r>
    </w:p>
    <w:p w14:paraId="45B266BC" w14:textId="5528D3E1" w:rsidR="005D57AF" w:rsidRPr="005D57AF" w:rsidRDefault="005D57AF" w:rsidP="0094473A">
      <w:pPr>
        <w:rPr>
          <w:rFonts w:cstheme="minorHAnsi"/>
          <w:b/>
          <w:bCs/>
          <w:szCs w:val="24"/>
        </w:rPr>
      </w:pPr>
      <w:r w:rsidRPr="005D57AF">
        <w:rPr>
          <w:rFonts w:cstheme="minorHAnsi"/>
          <w:b/>
          <w:bCs/>
          <w:szCs w:val="24"/>
        </w:rPr>
        <w:t>Wensen</w:t>
      </w:r>
    </w:p>
    <w:p w14:paraId="6F23F401" w14:textId="77E893D5" w:rsidR="00FB6540" w:rsidRDefault="008E43F6" w:rsidP="0094473A">
      <w:pPr>
        <w:rPr>
          <w:rFonts w:cstheme="minorHAnsi"/>
          <w:szCs w:val="24"/>
        </w:rPr>
      </w:pPr>
      <w:r>
        <w:rPr>
          <w:rFonts w:cstheme="minorHAnsi"/>
          <w:szCs w:val="24"/>
        </w:rPr>
        <w:t xml:space="preserve">Toch </w:t>
      </w:r>
      <w:r w:rsidR="004310B4">
        <w:rPr>
          <w:rFonts w:cstheme="minorHAnsi"/>
          <w:szCs w:val="24"/>
        </w:rPr>
        <w:t xml:space="preserve">ontstaan </w:t>
      </w:r>
      <w:r>
        <w:rPr>
          <w:rFonts w:cstheme="minorHAnsi"/>
          <w:szCs w:val="24"/>
        </w:rPr>
        <w:t xml:space="preserve">er </w:t>
      </w:r>
      <w:r w:rsidR="00FC07C3">
        <w:rPr>
          <w:rFonts w:cstheme="minorHAnsi"/>
          <w:szCs w:val="24"/>
        </w:rPr>
        <w:t xml:space="preserve">uit ervaring </w:t>
      </w:r>
      <w:r w:rsidR="005165E5">
        <w:rPr>
          <w:rFonts w:cstheme="minorHAnsi"/>
          <w:szCs w:val="24"/>
        </w:rPr>
        <w:t xml:space="preserve">en gemis </w:t>
      </w:r>
      <w:r w:rsidR="004310B4">
        <w:rPr>
          <w:rFonts w:cstheme="minorHAnsi"/>
          <w:szCs w:val="24"/>
        </w:rPr>
        <w:t>door de jaren heen</w:t>
      </w:r>
      <w:r w:rsidR="008334FF">
        <w:rPr>
          <w:rFonts w:cstheme="minorHAnsi"/>
          <w:szCs w:val="24"/>
        </w:rPr>
        <w:t xml:space="preserve"> </w:t>
      </w:r>
      <w:r w:rsidR="00C624CF">
        <w:rPr>
          <w:rFonts w:cstheme="minorHAnsi"/>
          <w:szCs w:val="24"/>
        </w:rPr>
        <w:t xml:space="preserve">soms </w:t>
      </w:r>
      <w:r w:rsidR="008334FF">
        <w:rPr>
          <w:rFonts w:cstheme="minorHAnsi"/>
          <w:szCs w:val="24"/>
        </w:rPr>
        <w:t xml:space="preserve">wensen voor </w:t>
      </w:r>
      <w:r w:rsidR="0099441F">
        <w:rPr>
          <w:rFonts w:cstheme="minorHAnsi"/>
          <w:szCs w:val="24"/>
        </w:rPr>
        <w:t xml:space="preserve">een specifieke </w:t>
      </w:r>
      <w:r w:rsidR="00FC07C3">
        <w:rPr>
          <w:rFonts w:cstheme="minorHAnsi"/>
          <w:szCs w:val="24"/>
        </w:rPr>
        <w:t xml:space="preserve"> </w:t>
      </w:r>
      <w:r w:rsidR="008334FF">
        <w:rPr>
          <w:rFonts w:cstheme="minorHAnsi"/>
          <w:szCs w:val="24"/>
        </w:rPr>
        <w:t xml:space="preserve">projecttype. </w:t>
      </w:r>
      <w:r w:rsidR="00B04303">
        <w:rPr>
          <w:rFonts w:cstheme="minorHAnsi"/>
          <w:szCs w:val="24"/>
        </w:rPr>
        <w:t>Dit geldt bijvoorbeeld voor</w:t>
      </w:r>
      <w:r w:rsidR="00FD6A0A">
        <w:rPr>
          <w:rFonts w:cstheme="minorHAnsi"/>
          <w:szCs w:val="24"/>
        </w:rPr>
        <w:t xml:space="preserve"> het </w:t>
      </w:r>
      <w:r w:rsidR="00FC07C3">
        <w:rPr>
          <w:rFonts w:cstheme="minorHAnsi"/>
          <w:szCs w:val="24"/>
        </w:rPr>
        <w:t xml:space="preserve">onderwerp </w:t>
      </w:r>
      <w:r w:rsidR="00FC07C3" w:rsidRPr="00711211">
        <w:rPr>
          <w:rFonts w:cstheme="minorHAnsi"/>
          <w:i/>
          <w:iCs/>
          <w:szCs w:val="24"/>
        </w:rPr>
        <w:t>traumaverwerking</w:t>
      </w:r>
      <w:r w:rsidR="00A1348F">
        <w:rPr>
          <w:rFonts w:cstheme="minorHAnsi"/>
          <w:szCs w:val="24"/>
        </w:rPr>
        <w:t xml:space="preserve"> waar we in meerdere landen vorm aan hebben </w:t>
      </w:r>
      <w:r w:rsidR="001E1B7E">
        <w:rPr>
          <w:rFonts w:cstheme="minorHAnsi"/>
          <w:szCs w:val="24"/>
        </w:rPr>
        <w:t xml:space="preserve">kunnen </w:t>
      </w:r>
      <w:r w:rsidR="00A1348F">
        <w:rPr>
          <w:rFonts w:cstheme="minorHAnsi"/>
          <w:szCs w:val="24"/>
        </w:rPr>
        <w:t xml:space="preserve">geven. </w:t>
      </w:r>
      <w:r w:rsidR="00FC07C3">
        <w:rPr>
          <w:rFonts w:cstheme="minorHAnsi"/>
          <w:szCs w:val="24"/>
        </w:rPr>
        <w:t>Iedere ramp</w:t>
      </w:r>
      <w:r w:rsidR="007C54B8">
        <w:rPr>
          <w:rFonts w:cstheme="minorHAnsi"/>
          <w:szCs w:val="24"/>
        </w:rPr>
        <w:t xml:space="preserve">, groot of klein, op gezinsniveau of </w:t>
      </w:r>
      <w:r w:rsidR="00FB6540">
        <w:rPr>
          <w:rFonts w:cstheme="minorHAnsi"/>
          <w:szCs w:val="24"/>
        </w:rPr>
        <w:t xml:space="preserve">in een </w:t>
      </w:r>
      <w:r w:rsidR="00FB6540">
        <w:rPr>
          <w:rFonts w:cstheme="minorHAnsi"/>
          <w:szCs w:val="24"/>
        </w:rPr>
        <w:lastRenderedPageBreak/>
        <w:t>hele regio</w:t>
      </w:r>
      <w:r w:rsidR="0099441F">
        <w:rPr>
          <w:rFonts w:cstheme="minorHAnsi"/>
          <w:szCs w:val="24"/>
        </w:rPr>
        <w:t>,</w:t>
      </w:r>
      <w:r w:rsidR="00FB6540">
        <w:rPr>
          <w:rFonts w:cstheme="minorHAnsi"/>
          <w:szCs w:val="24"/>
        </w:rPr>
        <w:t xml:space="preserve"> levert voor </w:t>
      </w:r>
      <w:r w:rsidR="00C624CF">
        <w:rPr>
          <w:rFonts w:cstheme="minorHAnsi"/>
          <w:szCs w:val="24"/>
        </w:rPr>
        <w:t xml:space="preserve">kinderen en volwassenen </w:t>
      </w:r>
      <w:r w:rsidR="00FB6540">
        <w:rPr>
          <w:rFonts w:cstheme="minorHAnsi"/>
          <w:szCs w:val="24"/>
        </w:rPr>
        <w:t xml:space="preserve">trauma’s op: </w:t>
      </w:r>
      <w:r w:rsidR="007B6361">
        <w:rPr>
          <w:rFonts w:cstheme="minorHAnsi"/>
          <w:szCs w:val="24"/>
        </w:rPr>
        <w:t>ee</w:t>
      </w:r>
      <w:r w:rsidR="007B6361" w:rsidRPr="007B6361">
        <w:rPr>
          <w:rFonts w:cstheme="minorHAnsi"/>
          <w:szCs w:val="24"/>
        </w:rPr>
        <w:t xml:space="preserve">n schokkende gebeurtenis waardoor blijvende psychische problemen kunnen ontstaan. </w:t>
      </w:r>
    </w:p>
    <w:p w14:paraId="33628093" w14:textId="2578A2C4" w:rsidR="00C1556E" w:rsidRPr="00C1556E" w:rsidRDefault="00C6412D" w:rsidP="0094473A">
      <w:pPr>
        <w:rPr>
          <w:rFonts w:cstheme="minorHAnsi"/>
          <w:b/>
          <w:bCs/>
          <w:szCs w:val="24"/>
        </w:rPr>
      </w:pPr>
      <w:r w:rsidRPr="00C6412D">
        <w:rPr>
          <w:rFonts w:cstheme="minorHAnsi"/>
          <w:b/>
          <w:bCs/>
          <w:szCs w:val="24"/>
        </w:rPr>
        <w:t>Werkgroepen</w:t>
      </w:r>
    </w:p>
    <w:p w14:paraId="703035E4" w14:textId="48C4A39F" w:rsidR="00C6412D" w:rsidRDefault="00C6412D" w:rsidP="0094473A">
      <w:pPr>
        <w:rPr>
          <w:rFonts w:cstheme="minorHAnsi"/>
          <w:szCs w:val="24"/>
        </w:rPr>
      </w:pPr>
      <w:r>
        <w:rPr>
          <w:rFonts w:cstheme="minorHAnsi"/>
          <w:szCs w:val="24"/>
        </w:rPr>
        <w:t xml:space="preserve">Een van de </w:t>
      </w:r>
      <w:r w:rsidR="00D34A99">
        <w:rPr>
          <w:rFonts w:cstheme="minorHAnsi"/>
          <w:szCs w:val="24"/>
        </w:rPr>
        <w:t>ORA-</w:t>
      </w:r>
      <w:r w:rsidR="00560F61">
        <w:rPr>
          <w:rFonts w:cstheme="minorHAnsi"/>
          <w:szCs w:val="24"/>
        </w:rPr>
        <w:t xml:space="preserve">activiteiten is het faciliteren van bestaande, Nederlandse werkgroepen. </w:t>
      </w:r>
      <w:r w:rsidR="008A7566">
        <w:rPr>
          <w:rFonts w:cstheme="minorHAnsi"/>
          <w:szCs w:val="24"/>
        </w:rPr>
        <w:t>Op dit moment zijn er 4 werkgroepen die op verschillende manieren ondersteun</w:t>
      </w:r>
      <w:r w:rsidR="004B3F83">
        <w:rPr>
          <w:rFonts w:cstheme="minorHAnsi"/>
          <w:szCs w:val="24"/>
        </w:rPr>
        <w:t>d</w:t>
      </w:r>
      <w:r w:rsidR="008A7566">
        <w:rPr>
          <w:rFonts w:cstheme="minorHAnsi"/>
          <w:szCs w:val="24"/>
        </w:rPr>
        <w:t xml:space="preserve"> word</w:t>
      </w:r>
      <w:r w:rsidR="00C1556E">
        <w:rPr>
          <w:rFonts w:cstheme="minorHAnsi"/>
          <w:szCs w:val="24"/>
        </w:rPr>
        <w:t>en</w:t>
      </w:r>
      <w:r w:rsidR="00235653">
        <w:rPr>
          <w:rFonts w:cstheme="minorHAnsi"/>
          <w:szCs w:val="24"/>
        </w:rPr>
        <w:t xml:space="preserve"> bij de uitvoering van hun project</w:t>
      </w:r>
      <w:r w:rsidR="008A7566">
        <w:rPr>
          <w:rFonts w:cstheme="minorHAnsi"/>
          <w:szCs w:val="24"/>
        </w:rPr>
        <w:t xml:space="preserve">. </w:t>
      </w:r>
      <w:r w:rsidR="00EB4637">
        <w:rPr>
          <w:rFonts w:cstheme="minorHAnsi"/>
          <w:szCs w:val="24"/>
        </w:rPr>
        <w:t xml:space="preserve">Dit kan zijn op administratief gebied, maar ook op </w:t>
      </w:r>
      <w:r w:rsidR="00436583">
        <w:rPr>
          <w:rFonts w:cstheme="minorHAnsi"/>
          <w:szCs w:val="24"/>
        </w:rPr>
        <w:t xml:space="preserve">gebied van </w:t>
      </w:r>
      <w:r w:rsidR="00A84AB4">
        <w:rPr>
          <w:rFonts w:cstheme="minorHAnsi"/>
          <w:szCs w:val="24"/>
        </w:rPr>
        <w:t xml:space="preserve">rapportage, </w:t>
      </w:r>
      <w:r w:rsidR="00EB4637">
        <w:rPr>
          <w:rFonts w:cstheme="minorHAnsi"/>
          <w:szCs w:val="24"/>
        </w:rPr>
        <w:t xml:space="preserve">marketing en </w:t>
      </w:r>
      <w:r w:rsidR="00A84AB4">
        <w:rPr>
          <w:rFonts w:cstheme="minorHAnsi"/>
          <w:szCs w:val="24"/>
        </w:rPr>
        <w:t xml:space="preserve">advies. </w:t>
      </w:r>
      <w:r w:rsidR="00436583">
        <w:rPr>
          <w:rFonts w:cstheme="minorHAnsi"/>
          <w:szCs w:val="24"/>
        </w:rPr>
        <w:t>H</w:t>
      </w:r>
      <w:r w:rsidR="00EB0B56">
        <w:rPr>
          <w:rFonts w:cstheme="minorHAnsi"/>
          <w:szCs w:val="24"/>
        </w:rPr>
        <w:t xml:space="preserve">oewel </w:t>
      </w:r>
      <w:r w:rsidR="00CB4266">
        <w:rPr>
          <w:rFonts w:cstheme="minorHAnsi"/>
          <w:szCs w:val="24"/>
        </w:rPr>
        <w:t xml:space="preserve">deze manier van werken geen groeimodel voor ORA is, </w:t>
      </w:r>
      <w:r w:rsidR="00A84AB4">
        <w:rPr>
          <w:rFonts w:cstheme="minorHAnsi"/>
          <w:szCs w:val="24"/>
        </w:rPr>
        <w:t>staa</w:t>
      </w:r>
      <w:r w:rsidR="00CB4266">
        <w:rPr>
          <w:rFonts w:cstheme="minorHAnsi"/>
          <w:szCs w:val="24"/>
        </w:rPr>
        <w:t xml:space="preserve">n we </w:t>
      </w:r>
      <w:r w:rsidR="00A84AB4">
        <w:rPr>
          <w:rFonts w:cstheme="minorHAnsi"/>
          <w:szCs w:val="24"/>
        </w:rPr>
        <w:t xml:space="preserve"> open voor het faciliteren van</w:t>
      </w:r>
      <w:r w:rsidR="000E7A0B">
        <w:rPr>
          <w:rFonts w:cstheme="minorHAnsi"/>
          <w:szCs w:val="24"/>
        </w:rPr>
        <w:t xml:space="preserve"> nieuwe</w:t>
      </w:r>
      <w:r w:rsidR="00A84AB4">
        <w:rPr>
          <w:rFonts w:cstheme="minorHAnsi"/>
          <w:szCs w:val="24"/>
        </w:rPr>
        <w:t xml:space="preserve"> </w:t>
      </w:r>
      <w:proofErr w:type="spellStart"/>
      <w:r w:rsidR="000E7A0B" w:rsidRPr="000E7A0B">
        <w:rPr>
          <w:rFonts w:cstheme="minorHAnsi"/>
          <w:i/>
          <w:iCs/>
          <w:szCs w:val="24"/>
        </w:rPr>
        <w:t>grassroot</w:t>
      </w:r>
      <w:proofErr w:type="spellEnd"/>
      <w:r w:rsidR="000E7A0B">
        <w:rPr>
          <w:rFonts w:cstheme="minorHAnsi"/>
          <w:szCs w:val="24"/>
        </w:rPr>
        <w:t xml:space="preserve"> organisaties</w:t>
      </w:r>
      <w:r w:rsidR="00CB1C8B">
        <w:rPr>
          <w:rFonts w:cstheme="minorHAnsi"/>
          <w:szCs w:val="24"/>
        </w:rPr>
        <w:t xml:space="preserve">. Echter door ons zeer kritisch op te stellen </w:t>
      </w:r>
      <w:r w:rsidR="00035148">
        <w:rPr>
          <w:rFonts w:cstheme="minorHAnsi"/>
          <w:szCs w:val="24"/>
        </w:rPr>
        <w:t xml:space="preserve">filtert </w:t>
      </w:r>
      <w:r w:rsidR="00A80FAB">
        <w:rPr>
          <w:rFonts w:cstheme="minorHAnsi"/>
          <w:szCs w:val="24"/>
        </w:rPr>
        <w:t xml:space="preserve">het aanbod </w:t>
      </w:r>
      <w:r w:rsidR="00CB1C8B">
        <w:rPr>
          <w:rFonts w:cstheme="minorHAnsi"/>
          <w:szCs w:val="24"/>
        </w:rPr>
        <w:t>uit</w:t>
      </w:r>
      <w:r w:rsidR="000E7A0B">
        <w:rPr>
          <w:rFonts w:cstheme="minorHAnsi"/>
          <w:szCs w:val="24"/>
        </w:rPr>
        <w:t xml:space="preserve">. </w:t>
      </w:r>
    </w:p>
    <w:p w14:paraId="4271ACCD" w14:textId="5B3A283A" w:rsidR="00B84DE4" w:rsidRPr="005A6285" w:rsidRDefault="001F073A" w:rsidP="0094473A">
      <w:pPr>
        <w:rPr>
          <w:rFonts w:cstheme="minorHAnsi"/>
          <w:b/>
          <w:bCs/>
          <w:szCs w:val="24"/>
        </w:rPr>
      </w:pPr>
      <w:r w:rsidRPr="005A6285">
        <w:rPr>
          <w:rFonts w:cstheme="minorHAnsi"/>
          <w:b/>
          <w:bCs/>
          <w:szCs w:val="24"/>
        </w:rPr>
        <w:t>Personeel</w:t>
      </w:r>
    </w:p>
    <w:p w14:paraId="1992359D" w14:textId="77777777" w:rsidR="00EF5490" w:rsidRDefault="001F073A" w:rsidP="0094473A">
      <w:pPr>
        <w:rPr>
          <w:rFonts w:cstheme="minorHAnsi"/>
          <w:szCs w:val="24"/>
        </w:rPr>
      </w:pPr>
      <w:r>
        <w:rPr>
          <w:rFonts w:cstheme="minorHAnsi"/>
          <w:szCs w:val="24"/>
        </w:rPr>
        <w:t xml:space="preserve">ORA heeft momenteel 4 medewerkers met een totaal van 2,5 fte. </w:t>
      </w:r>
      <w:r w:rsidR="001F5144">
        <w:rPr>
          <w:rFonts w:cstheme="minorHAnsi"/>
          <w:szCs w:val="24"/>
        </w:rPr>
        <w:t xml:space="preserve">Dit heeft duidelijke voordelen, maar zeker ook nadelen. </w:t>
      </w:r>
    </w:p>
    <w:p w14:paraId="0EBE4EA7" w14:textId="799958E7" w:rsidR="001F073A" w:rsidRDefault="00EF5490" w:rsidP="0094473A">
      <w:pPr>
        <w:rPr>
          <w:rFonts w:cstheme="minorHAnsi"/>
          <w:szCs w:val="24"/>
        </w:rPr>
      </w:pPr>
      <w:r>
        <w:rPr>
          <w:rFonts w:cstheme="minorHAnsi"/>
          <w:szCs w:val="24"/>
        </w:rPr>
        <w:t xml:space="preserve">In </w:t>
      </w:r>
      <w:r w:rsidR="00635954">
        <w:rPr>
          <w:rFonts w:cstheme="minorHAnsi"/>
          <w:szCs w:val="24"/>
        </w:rPr>
        <w:t xml:space="preserve">de loop van </w:t>
      </w:r>
      <w:r>
        <w:rPr>
          <w:rFonts w:cstheme="minorHAnsi"/>
          <w:szCs w:val="24"/>
        </w:rPr>
        <w:t xml:space="preserve">2023 willen we een </w:t>
      </w:r>
      <w:r w:rsidR="00E50585">
        <w:rPr>
          <w:rFonts w:cstheme="minorHAnsi"/>
          <w:szCs w:val="24"/>
        </w:rPr>
        <w:t>vacature plaatsen voor een</w:t>
      </w:r>
      <w:r w:rsidR="007B6ED1">
        <w:rPr>
          <w:rFonts w:cstheme="minorHAnsi"/>
          <w:szCs w:val="24"/>
        </w:rPr>
        <w:t xml:space="preserve"> </w:t>
      </w:r>
      <w:r w:rsidR="009D5DF9">
        <w:rPr>
          <w:rFonts w:cstheme="minorHAnsi"/>
          <w:szCs w:val="24"/>
        </w:rPr>
        <w:t xml:space="preserve">kundig </w:t>
      </w:r>
      <w:r>
        <w:rPr>
          <w:rFonts w:cstheme="minorHAnsi"/>
          <w:szCs w:val="24"/>
        </w:rPr>
        <w:t xml:space="preserve">persoon voor </w:t>
      </w:r>
      <w:r w:rsidR="00635954">
        <w:rPr>
          <w:rFonts w:cstheme="minorHAnsi"/>
          <w:szCs w:val="24"/>
        </w:rPr>
        <w:t>zo’n</w:t>
      </w:r>
      <w:r w:rsidR="00CA3C34">
        <w:rPr>
          <w:rFonts w:cstheme="minorHAnsi"/>
          <w:szCs w:val="24"/>
        </w:rPr>
        <w:t xml:space="preserve"> </w:t>
      </w:r>
      <w:r>
        <w:rPr>
          <w:rFonts w:cstheme="minorHAnsi"/>
          <w:szCs w:val="24"/>
        </w:rPr>
        <w:t xml:space="preserve">3 dagen </w:t>
      </w:r>
      <w:r w:rsidR="00635954">
        <w:rPr>
          <w:rFonts w:cstheme="minorHAnsi"/>
          <w:szCs w:val="24"/>
        </w:rPr>
        <w:t>per week</w:t>
      </w:r>
      <w:r w:rsidR="003907CC">
        <w:rPr>
          <w:rFonts w:cstheme="minorHAnsi"/>
          <w:szCs w:val="24"/>
        </w:rPr>
        <w:t>. Deze krijgt als taak</w:t>
      </w:r>
      <w:r w:rsidR="00AD06BB">
        <w:rPr>
          <w:rFonts w:cstheme="minorHAnsi"/>
          <w:szCs w:val="24"/>
        </w:rPr>
        <w:t xml:space="preserve"> </w:t>
      </w:r>
      <w:r w:rsidR="00717BFF">
        <w:rPr>
          <w:rFonts w:cstheme="minorHAnsi"/>
          <w:szCs w:val="24"/>
        </w:rPr>
        <w:t xml:space="preserve">het verbeteren </w:t>
      </w:r>
      <w:r w:rsidR="00CD6009">
        <w:rPr>
          <w:rFonts w:cstheme="minorHAnsi"/>
          <w:szCs w:val="24"/>
        </w:rPr>
        <w:t xml:space="preserve">en vergroten </w:t>
      </w:r>
      <w:r w:rsidR="00717BFF">
        <w:rPr>
          <w:rFonts w:cstheme="minorHAnsi"/>
          <w:szCs w:val="24"/>
        </w:rPr>
        <w:t xml:space="preserve">van de CRM-activiteiten en als </w:t>
      </w:r>
      <w:r w:rsidR="00AD06BB">
        <w:rPr>
          <w:rFonts w:cstheme="minorHAnsi"/>
          <w:szCs w:val="24"/>
        </w:rPr>
        <w:t xml:space="preserve">specifieke </w:t>
      </w:r>
      <w:r w:rsidR="002E6C08">
        <w:rPr>
          <w:rFonts w:cstheme="minorHAnsi"/>
          <w:szCs w:val="24"/>
        </w:rPr>
        <w:t xml:space="preserve">taak het </w:t>
      </w:r>
      <w:r>
        <w:rPr>
          <w:rFonts w:cstheme="minorHAnsi"/>
          <w:szCs w:val="24"/>
        </w:rPr>
        <w:t xml:space="preserve">donateurs </w:t>
      </w:r>
      <w:r w:rsidR="00266CE0">
        <w:rPr>
          <w:rFonts w:cstheme="minorHAnsi"/>
          <w:szCs w:val="24"/>
        </w:rPr>
        <w:t xml:space="preserve">tijdig </w:t>
      </w:r>
      <w:r w:rsidR="00C17E32">
        <w:rPr>
          <w:rFonts w:cstheme="minorHAnsi"/>
          <w:szCs w:val="24"/>
        </w:rPr>
        <w:t xml:space="preserve">voorzien </w:t>
      </w:r>
      <w:r w:rsidR="002E6C08">
        <w:rPr>
          <w:rFonts w:cstheme="minorHAnsi"/>
          <w:szCs w:val="24"/>
        </w:rPr>
        <w:t xml:space="preserve">van </w:t>
      </w:r>
      <w:r w:rsidR="00266CE0">
        <w:rPr>
          <w:rFonts w:cstheme="minorHAnsi"/>
          <w:szCs w:val="24"/>
        </w:rPr>
        <w:t>pr</w:t>
      </w:r>
      <w:r w:rsidR="00A47A76">
        <w:rPr>
          <w:rFonts w:cstheme="minorHAnsi"/>
          <w:szCs w:val="24"/>
        </w:rPr>
        <w:t>ofessione</w:t>
      </w:r>
      <w:r w:rsidR="002E6C08">
        <w:rPr>
          <w:rFonts w:cstheme="minorHAnsi"/>
          <w:szCs w:val="24"/>
        </w:rPr>
        <w:t>le</w:t>
      </w:r>
      <w:r>
        <w:rPr>
          <w:rFonts w:cstheme="minorHAnsi"/>
          <w:szCs w:val="24"/>
        </w:rPr>
        <w:t xml:space="preserve"> projectrapportages</w:t>
      </w:r>
      <w:r w:rsidR="00BB04E9">
        <w:rPr>
          <w:rFonts w:cstheme="minorHAnsi"/>
          <w:szCs w:val="24"/>
        </w:rPr>
        <w:t>.</w:t>
      </w:r>
      <w:r>
        <w:rPr>
          <w:rFonts w:cstheme="minorHAnsi"/>
          <w:szCs w:val="24"/>
        </w:rPr>
        <w:t xml:space="preserve"> </w:t>
      </w:r>
      <w:r w:rsidR="00BB04E9" w:rsidRPr="00AD06BB">
        <w:rPr>
          <w:rFonts w:cstheme="minorHAnsi"/>
          <w:szCs w:val="24"/>
        </w:rPr>
        <w:t xml:space="preserve">Dit </w:t>
      </w:r>
      <w:r w:rsidR="00266CE0">
        <w:rPr>
          <w:rFonts w:cstheme="minorHAnsi"/>
          <w:szCs w:val="24"/>
        </w:rPr>
        <w:t xml:space="preserve">alles </w:t>
      </w:r>
      <w:r w:rsidR="00BB04E9" w:rsidRPr="00AD06BB">
        <w:rPr>
          <w:rFonts w:cstheme="minorHAnsi"/>
          <w:szCs w:val="24"/>
        </w:rPr>
        <w:t xml:space="preserve">zal ons helpen </w:t>
      </w:r>
      <w:r w:rsidR="00BA5333">
        <w:rPr>
          <w:rFonts w:cstheme="minorHAnsi"/>
          <w:szCs w:val="24"/>
        </w:rPr>
        <w:t>intensiever</w:t>
      </w:r>
      <w:r w:rsidR="00BB04E9" w:rsidRPr="00AD06BB">
        <w:rPr>
          <w:rFonts w:cstheme="minorHAnsi"/>
          <w:szCs w:val="24"/>
        </w:rPr>
        <w:t xml:space="preserve"> met donateurs te communiceren.</w:t>
      </w:r>
      <w:r w:rsidR="00340571">
        <w:rPr>
          <w:rFonts w:cstheme="minorHAnsi"/>
          <w:szCs w:val="24"/>
        </w:rPr>
        <w:t xml:space="preserve"> De ervaring leert dat afgeronde project</w:t>
      </w:r>
      <w:r w:rsidR="00254ED9">
        <w:rPr>
          <w:rFonts w:cstheme="minorHAnsi"/>
          <w:szCs w:val="24"/>
        </w:rPr>
        <w:t>r</w:t>
      </w:r>
      <w:r w:rsidR="00F20358">
        <w:rPr>
          <w:rFonts w:cstheme="minorHAnsi"/>
          <w:szCs w:val="24"/>
        </w:rPr>
        <w:t>apportages</w:t>
      </w:r>
      <w:r w:rsidR="00340571">
        <w:rPr>
          <w:rFonts w:cstheme="minorHAnsi"/>
          <w:szCs w:val="24"/>
        </w:rPr>
        <w:t xml:space="preserve"> de band met de donateur verstevig</w:t>
      </w:r>
      <w:r w:rsidR="00AE7DD0">
        <w:rPr>
          <w:rFonts w:cstheme="minorHAnsi"/>
          <w:szCs w:val="24"/>
        </w:rPr>
        <w:t>t</w:t>
      </w:r>
      <w:r w:rsidR="00340571">
        <w:rPr>
          <w:rFonts w:cstheme="minorHAnsi"/>
          <w:szCs w:val="24"/>
        </w:rPr>
        <w:t xml:space="preserve"> en </w:t>
      </w:r>
      <w:r w:rsidR="00282839">
        <w:rPr>
          <w:rFonts w:cstheme="minorHAnsi"/>
          <w:szCs w:val="24"/>
        </w:rPr>
        <w:t>tot nieuwe donaties</w:t>
      </w:r>
      <w:r w:rsidR="00AE7DD0" w:rsidRPr="00AE7DD0">
        <w:rPr>
          <w:rFonts w:cstheme="minorHAnsi"/>
          <w:szCs w:val="24"/>
        </w:rPr>
        <w:t xml:space="preserve"> </w:t>
      </w:r>
      <w:r w:rsidR="00AE7DD0">
        <w:rPr>
          <w:rFonts w:cstheme="minorHAnsi"/>
          <w:szCs w:val="24"/>
        </w:rPr>
        <w:t>leidt</w:t>
      </w:r>
      <w:r w:rsidR="00282839">
        <w:rPr>
          <w:rFonts w:cstheme="minorHAnsi"/>
          <w:szCs w:val="24"/>
        </w:rPr>
        <w:t xml:space="preserve">. </w:t>
      </w:r>
    </w:p>
    <w:p w14:paraId="76CB3D8F" w14:textId="1710B46F" w:rsidR="00EF679C" w:rsidRPr="003912F3" w:rsidRDefault="00347DB9" w:rsidP="0094473A">
      <w:pPr>
        <w:rPr>
          <w:rFonts w:cstheme="minorHAnsi"/>
          <w:b/>
          <w:bCs/>
          <w:szCs w:val="24"/>
        </w:rPr>
      </w:pPr>
      <w:r w:rsidRPr="003912F3">
        <w:rPr>
          <w:rFonts w:cstheme="minorHAnsi"/>
          <w:b/>
          <w:bCs/>
          <w:szCs w:val="24"/>
        </w:rPr>
        <w:t>Salarissen</w:t>
      </w:r>
    </w:p>
    <w:p w14:paraId="0F893B95" w14:textId="0AF48B69" w:rsidR="00347DB9" w:rsidRDefault="00347DB9" w:rsidP="0094473A">
      <w:pPr>
        <w:rPr>
          <w:rFonts w:cstheme="minorHAnsi"/>
          <w:szCs w:val="24"/>
        </w:rPr>
      </w:pPr>
      <w:r>
        <w:rPr>
          <w:rFonts w:cstheme="minorHAnsi"/>
          <w:szCs w:val="24"/>
        </w:rPr>
        <w:t xml:space="preserve">Medewerkers van ORA ontvangen maandelijks salaris. </w:t>
      </w:r>
      <w:r w:rsidR="00291534">
        <w:rPr>
          <w:rFonts w:cstheme="minorHAnsi"/>
          <w:szCs w:val="24"/>
        </w:rPr>
        <w:t xml:space="preserve">In de doelstelling van ORA ligt verankerd, dat deze </w:t>
      </w:r>
      <w:r w:rsidR="00B817C2">
        <w:rPr>
          <w:rFonts w:cstheme="minorHAnsi"/>
          <w:szCs w:val="24"/>
        </w:rPr>
        <w:t>bescheiden</w:t>
      </w:r>
      <w:r w:rsidR="00B3357B">
        <w:rPr>
          <w:rFonts w:cstheme="minorHAnsi"/>
          <w:szCs w:val="24"/>
        </w:rPr>
        <w:t>,</w:t>
      </w:r>
      <w:r w:rsidR="00B817C2">
        <w:rPr>
          <w:rFonts w:cstheme="minorHAnsi"/>
          <w:szCs w:val="24"/>
        </w:rPr>
        <w:t xml:space="preserve"> maar wel reëel dient te zijn. In </w:t>
      </w:r>
      <w:r w:rsidR="00D904A8">
        <w:rPr>
          <w:rFonts w:cstheme="minorHAnsi"/>
          <w:szCs w:val="24"/>
        </w:rPr>
        <w:t xml:space="preserve"> de loop van</w:t>
      </w:r>
      <w:r w:rsidR="00954B85">
        <w:rPr>
          <w:rFonts w:cstheme="minorHAnsi"/>
          <w:szCs w:val="24"/>
        </w:rPr>
        <w:t xml:space="preserve"> </w:t>
      </w:r>
      <w:r w:rsidR="00B817C2">
        <w:rPr>
          <w:rFonts w:cstheme="minorHAnsi"/>
          <w:szCs w:val="24"/>
        </w:rPr>
        <w:t xml:space="preserve">2023 gaan we ons aansluiten bij een model </w:t>
      </w:r>
      <w:r w:rsidR="003912F3">
        <w:rPr>
          <w:rFonts w:cstheme="minorHAnsi"/>
          <w:szCs w:val="24"/>
        </w:rPr>
        <w:t xml:space="preserve">dat gebruikt gaat worden voor het inschalen van salarissen. </w:t>
      </w:r>
    </w:p>
    <w:p w14:paraId="063A22DA" w14:textId="568ECBCF" w:rsidR="00717157" w:rsidRPr="004F28B0" w:rsidRDefault="009F0FDF" w:rsidP="0094473A">
      <w:pPr>
        <w:rPr>
          <w:rFonts w:cstheme="minorHAnsi"/>
          <w:b/>
          <w:bCs/>
          <w:szCs w:val="24"/>
        </w:rPr>
      </w:pPr>
      <w:r w:rsidRPr="004F28B0">
        <w:rPr>
          <w:rFonts w:cstheme="minorHAnsi"/>
          <w:b/>
          <w:bCs/>
          <w:szCs w:val="24"/>
        </w:rPr>
        <w:t>Pand</w:t>
      </w:r>
    </w:p>
    <w:p w14:paraId="4B29D442" w14:textId="50C6A936" w:rsidR="00CF7B6B" w:rsidRDefault="009F0FDF" w:rsidP="0094473A">
      <w:pPr>
        <w:rPr>
          <w:rFonts w:cstheme="minorHAnsi"/>
          <w:szCs w:val="24"/>
        </w:rPr>
      </w:pPr>
      <w:r>
        <w:rPr>
          <w:rFonts w:cstheme="minorHAnsi"/>
          <w:szCs w:val="24"/>
        </w:rPr>
        <w:t xml:space="preserve">ORA maakt </w:t>
      </w:r>
      <w:r w:rsidR="00073704">
        <w:rPr>
          <w:rFonts w:cstheme="minorHAnsi"/>
          <w:szCs w:val="24"/>
        </w:rPr>
        <w:t xml:space="preserve">tegen een </w:t>
      </w:r>
      <w:r w:rsidR="00001CB1">
        <w:rPr>
          <w:rFonts w:cstheme="minorHAnsi"/>
          <w:szCs w:val="24"/>
        </w:rPr>
        <w:t xml:space="preserve">redelijke </w:t>
      </w:r>
      <w:r w:rsidR="00073704">
        <w:rPr>
          <w:rFonts w:cstheme="minorHAnsi"/>
          <w:szCs w:val="24"/>
        </w:rPr>
        <w:t xml:space="preserve">vergoeding </w:t>
      </w:r>
      <w:r>
        <w:rPr>
          <w:rFonts w:cstheme="minorHAnsi"/>
          <w:szCs w:val="24"/>
        </w:rPr>
        <w:t>gebruik van het pand van Stichting Vrienden ORA.</w:t>
      </w:r>
      <w:r w:rsidR="00073704">
        <w:rPr>
          <w:rFonts w:cstheme="minorHAnsi"/>
          <w:szCs w:val="24"/>
        </w:rPr>
        <w:t xml:space="preserve"> Er zijn geen wijzigingen voorzien in deze </w:t>
      </w:r>
      <w:r w:rsidR="00CF7B6B">
        <w:rPr>
          <w:rFonts w:cstheme="minorHAnsi"/>
          <w:szCs w:val="24"/>
        </w:rPr>
        <w:t>situatie. Wel z</w:t>
      </w:r>
      <w:r w:rsidR="00891FF0">
        <w:rPr>
          <w:rFonts w:cstheme="minorHAnsi"/>
          <w:szCs w:val="24"/>
        </w:rPr>
        <w:t>a</w:t>
      </w:r>
      <w:r w:rsidR="00CF7B6B">
        <w:rPr>
          <w:rFonts w:cstheme="minorHAnsi"/>
          <w:szCs w:val="24"/>
        </w:rPr>
        <w:t xml:space="preserve">l er </w:t>
      </w:r>
      <w:r w:rsidR="00001CB1">
        <w:rPr>
          <w:rFonts w:cstheme="minorHAnsi"/>
          <w:szCs w:val="24"/>
        </w:rPr>
        <w:t xml:space="preserve">in 2023 </w:t>
      </w:r>
      <w:r w:rsidR="00CF7B6B">
        <w:rPr>
          <w:rFonts w:cstheme="minorHAnsi"/>
          <w:szCs w:val="24"/>
        </w:rPr>
        <w:t xml:space="preserve">een </w:t>
      </w:r>
      <w:r w:rsidR="00D904A8">
        <w:rPr>
          <w:rFonts w:cstheme="minorHAnsi"/>
          <w:szCs w:val="24"/>
        </w:rPr>
        <w:t>aantal</w:t>
      </w:r>
      <w:r w:rsidR="00B3357B">
        <w:rPr>
          <w:rFonts w:cstheme="minorHAnsi"/>
          <w:szCs w:val="24"/>
        </w:rPr>
        <w:t xml:space="preserve"> </w:t>
      </w:r>
      <w:r w:rsidR="00001CB1">
        <w:rPr>
          <w:rFonts w:cstheme="minorHAnsi"/>
          <w:szCs w:val="24"/>
        </w:rPr>
        <w:t xml:space="preserve">aanpassingen </w:t>
      </w:r>
      <w:r w:rsidR="00D904A8">
        <w:rPr>
          <w:rFonts w:cstheme="minorHAnsi"/>
          <w:szCs w:val="24"/>
        </w:rPr>
        <w:t xml:space="preserve">aan de kantoren </w:t>
      </w:r>
      <w:r w:rsidR="00001CB1">
        <w:rPr>
          <w:rFonts w:cstheme="minorHAnsi"/>
          <w:szCs w:val="24"/>
        </w:rPr>
        <w:t xml:space="preserve">plaatsvinden. Deze worden gefinancierd vanuit </w:t>
      </w:r>
      <w:r w:rsidR="004F28B0">
        <w:rPr>
          <w:rFonts w:cstheme="minorHAnsi"/>
          <w:szCs w:val="24"/>
        </w:rPr>
        <w:t xml:space="preserve">Stichting Vrienden ORA. </w:t>
      </w:r>
    </w:p>
    <w:p w14:paraId="4142FCBE" w14:textId="77777777" w:rsidR="00954B85" w:rsidRDefault="00954B85" w:rsidP="0094473A">
      <w:pPr>
        <w:rPr>
          <w:rFonts w:cstheme="minorHAnsi"/>
          <w:szCs w:val="24"/>
        </w:rPr>
      </w:pPr>
    </w:p>
    <w:p w14:paraId="54EF139E" w14:textId="7883038E" w:rsidR="00CD04C0" w:rsidRPr="00880558" w:rsidRDefault="00CD04C0" w:rsidP="00870532">
      <w:pPr>
        <w:pBdr>
          <w:top w:val="single" w:sz="4" w:space="1" w:color="auto"/>
          <w:left w:val="single" w:sz="4" w:space="4" w:color="auto"/>
          <w:bottom w:val="single" w:sz="4" w:space="1" w:color="auto"/>
          <w:right w:val="single" w:sz="4" w:space="4" w:color="auto"/>
        </w:pBdr>
        <w:rPr>
          <w:rFonts w:cstheme="minorHAnsi"/>
          <w:sz w:val="28"/>
          <w:szCs w:val="28"/>
        </w:rPr>
      </w:pPr>
      <w:r w:rsidRPr="00880558">
        <w:rPr>
          <w:rFonts w:cstheme="minorHAnsi"/>
          <w:sz w:val="28"/>
          <w:szCs w:val="28"/>
        </w:rPr>
        <w:t>H</w:t>
      </w:r>
      <w:r w:rsidR="0039243B" w:rsidRPr="00880558">
        <w:rPr>
          <w:rFonts w:cstheme="minorHAnsi"/>
          <w:sz w:val="28"/>
          <w:szCs w:val="28"/>
        </w:rPr>
        <w:t>OOFDSTUK</w:t>
      </w:r>
      <w:r w:rsidRPr="00880558">
        <w:rPr>
          <w:rFonts w:cstheme="minorHAnsi"/>
          <w:sz w:val="28"/>
          <w:szCs w:val="28"/>
        </w:rPr>
        <w:t xml:space="preserve"> </w:t>
      </w:r>
      <w:r w:rsidR="00880558">
        <w:rPr>
          <w:rFonts w:cstheme="minorHAnsi"/>
          <w:sz w:val="28"/>
          <w:szCs w:val="28"/>
        </w:rPr>
        <w:t>4</w:t>
      </w:r>
      <w:r w:rsidR="0039243B" w:rsidRPr="00880558">
        <w:rPr>
          <w:rFonts w:cstheme="minorHAnsi"/>
          <w:sz w:val="28"/>
          <w:szCs w:val="28"/>
        </w:rPr>
        <w:t xml:space="preserve"> </w:t>
      </w:r>
      <w:r w:rsidR="006964E5">
        <w:rPr>
          <w:rFonts w:cstheme="minorHAnsi"/>
          <w:sz w:val="28"/>
          <w:szCs w:val="28"/>
        </w:rPr>
        <w:t>–</w:t>
      </w:r>
      <w:r w:rsidR="0039243B" w:rsidRPr="00880558">
        <w:rPr>
          <w:rFonts w:cstheme="minorHAnsi"/>
          <w:sz w:val="28"/>
          <w:szCs w:val="28"/>
        </w:rPr>
        <w:t xml:space="preserve"> </w:t>
      </w:r>
      <w:r w:rsidR="006964E5">
        <w:rPr>
          <w:rFonts w:cstheme="minorHAnsi"/>
          <w:sz w:val="28"/>
          <w:szCs w:val="28"/>
        </w:rPr>
        <w:t xml:space="preserve">DOELEN &amp; </w:t>
      </w:r>
      <w:r w:rsidR="0039243B" w:rsidRPr="00880558">
        <w:rPr>
          <w:rFonts w:cstheme="minorHAnsi"/>
          <w:sz w:val="28"/>
          <w:szCs w:val="28"/>
        </w:rPr>
        <w:t>SLOT</w:t>
      </w:r>
    </w:p>
    <w:p w14:paraId="7D606FA4" w14:textId="0F0F30BD" w:rsidR="006964E5" w:rsidRPr="006964E5" w:rsidRDefault="006964E5" w:rsidP="0094473A">
      <w:pPr>
        <w:rPr>
          <w:rFonts w:cstheme="minorHAnsi"/>
          <w:b/>
          <w:bCs/>
          <w:szCs w:val="24"/>
        </w:rPr>
      </w:pPr>
      <w:r w:rsidRPr="006964E5">
        <w:rPr>
          <w:rFonts w:cstheme="minorHAnsi"/>
          <w:b/>
          <w:bCs/>
          <w:szCs w:val="24"/>
        </w:rPr>
        <w:t>Doelen</w:t>
      </w:r>
    </w:p>
    <w:p w14:paraId="58922DBC" w14:textId="7BF53262" w:rsidR="007C2CE3" w:rsidRPr="007C2CE3" w:rsidRDefault="007C2CE3" w:rsidP="00655775">
      <w:pPr>
        <w:pStyle w:val="Geenafstand"/>
        <w:numPr>
          <w:ilvl w:val="0"/>
          <w:numId w:val="5"/>
        </w:numPr>
      </w:pPr>
      <w:r w:rsidRPr="007C2CE3">
        <w:t xml:space="preserve">Voor de verkrijging van fondsen richten we ons meer en meer op initiatieven, organisaties, fondsen en vermogenden in binnen- en buitenland. </w:t>
      </w:r>
    </w:p>
    <w:p w14:paraId="7AF17CF4" w14:textId="1CB4F09B" w:rsidR="007C2CE3" w:rsidRPr="007C2CE3" w:rsidRDefault="007C2CE3" w:rsidP="00655775">
      <w:pPr>
        <w:pStyle w:val="Geenafstand"/>
        <w:numPr>
          <w:ilvl w:val="0"/>
          <w:numId w:val="5"/>
        </w:numPr>
      </w:pPr>
      <w:r w:rsidRPr="007C2CE3">
        <w:t>Er gaan geen grote investeringen plaatsvinden om nieuwe particuliere donateurs en kerken te werven.</w:t>
      </w:r>
    </w:p>
    <w:p w14:paraId="1D539FEB" w14:textId="483EE749" w:rsidR="007C2CE3" w:rsidRPr="007C2CE3" w:rsidRDefault="007C2CE3" w:rsidP="00655775">
      <w:pPr>
        <w:pStyle w:val="Geenafstand"/>
        <w:numPr>
          <w:ilvl w:val="0"/>
          <w:numId w:val="5"/>
        </w:numPr>
      </w:pPr>
      <w:r w:rsidRPr="007C2CE3">
        <w:t>De jaarlijkse acties 'Groentezaden' en '</w:t>
      </w:r>
      <w:proofErr w:type="spellStart"/>
      <w:r w:rsidRPr="007C2CE3">
        <w:t>ZonnigeZomerWeken</w:t>
      </w:r>
      <w:proofErr w:type="spellEnd"/>
      <w:r w:rsidRPr="007C2CE3">
        <w:t>' zal blijven voortzetten.</w:t>
      </w:r>
    </w:p>
    <w:p w14:paraId="2C2AB6D7" w14:textId="57E67299" w:rsidR="007C2CE3" w:rsidRPr="007C2CE3" w:rsidRDefault="007C2CE3" w:rsidP="00655775">
      <w:pPr>
        <w:pStyle w:val="Geenafstand"/>
        <w:numPr>
          <w:ilvl w:val="0"/>
          <w:numId w:val="5"/>
        </w:numPr>
      </w:pPr>
      <w:r w:rsidRPr="007C2CE3">
        <w:t xml:space="preserve">We richten ons op conferenties met groepen veldcontacten en </w:t>
      </w:r>
      <w:r w:rsidR="006964E5" w:rsidRPr="007C2CE3">
        <w:t>coördinatoren</w:t>
      </w:r>
      <w:r w:rsidRPr="007C2CE3">
        <w:t xml:space="preserve">. </w:t>
      </w:r>
    </w:p>
    <w:p w14:paraId="7DB51FFB" w14:textId="2D4C151B" w:rsidR="007C2CE3" w:rsidRPr="007C2CE3" w:rsidRDefault="007C2CE3" w:rsidP="00655775">
      <w:pPr>
        <w:pStyle w:val="Geenafstand"/>
        <w:numPr>
          <w:ilvl w:val="0"/>
          <w:numId w:val="5"/>
        </w:numPr>
      </w:pPr>
      <w:r w:rsidRPr="007C2CE3">
        <w:t xml:space="preserve">We maken projectbezoeken waar mogelijk en </w:t>
      </w:r>
      <w:r w:rsidR="006964E5" w:rsidRPr="007C2CE3">
        <w:t>noodzakelijk</w:t>
      </w:r>
      <w:r w:rsidRPr="007C2CE3">
        <w:t xml:space="preserve">, zoals naar Letland, </w:t>
      </w:r>
      <w:r w:rsidR="006964E5" w:rsidRPr="007C2CE3">
        <w:t>Indonesië</w:t>
      </w:r>
      <w:r w:rsidRPr="007C2CE3">
        <w:t xml:space="preserve">, Tadzjikistan, Israel, </w:t>
      </w:r>
      <w:r w:rsidR="006964E5" w:rsidRPr="007C2CE3">
        <w:t>Roemenië</w:t>
      </w:r>
      <w:r w:rsidRPr="007C2CE3">
        <w:t xml:space="preserve"> en Turkije.</w:t>
      </w:r>
    </w:p>
    <w:p w14:paraId="2898E422" w14:textId="0FE1EAF2" w:rsidR="007C2CE3" w:rsidRPr="007C2CE3" w:rsidRDefault="007C2CE3" w:rsidP="00655775">
      <w:pPr>
        <w:pStyle w:val="Geenafstand"/>
        <w:numPr>
          <w:ilvl w:val="0"/>
          <w:numId w:val="5"/>
        </w:numPr>
      </w:pPr>
      <w:r w:rsidRPr="007C2CE3">
        <w:t>We nemen een projectmedewerker/ster aan voor de verwerking en administratie van rapportages.</w:t>
      </w:r>
    </w:p>
    <w:p w14:paraId="0C74C140" w14:textId="68732272" w:rsidR="007C2CE3" w:rsidRPr="007C2CE3" w:rsidRDefault="007C2CE3" w:rsidP="00655775">
      <w:pPr>
        <w:pStyle w:val="Geenafstand"/>
        <w:numPr>
          <w:ilvl w:val="0"/>
          <w:numId w:val="5"/>
        </w:numPr>
      </w:pPr>
      <w:r w:rsidRPr="007C2CE3">
        <w:t>We gaan een salarisschaal systeem invoeren voor het personeel.</w:t>
      </w:r>
    </w:p>
    <w:p w14:paraId="0FDEEF49" w14:textId="6CDD8449" w:rsidR="007C2CE3" w:rsidRDefault="00655775" w:rsidP="00655775">
      <w:pPr>
        <w:pStyle w:val="Geenafstand"/>
        <w:numPr>
          <w:ilvl w:val="0"/>
          <w:numId w:val="5"/>
        </w:numPr>
      </w:pPr>
      <w:r>
        <w:lastRenderedPageBreak/>
        <w:t xml:space="preserve"> </w:t>
      </w:r>
      <w:r w:rsidR="007C2CE3" w:rsidRPr="007C2CE3">
        <w:t xml:space="preserve">We doen een aantal aanpassingen aan het pand om zoveel mogelijk energie te bezuinigen.  </w:t>
      </w:r>
    </w:p>
    <w:p w14:paraId="4CF6403A" w14:textId="77777777" w:rsidR="006964E5" w:rsidRDefault="006964E5" w:rsidP="006964E5">
      <w:pPr>
        <w:ind w:left="360"/>
        <w:rPr>
          <w:rFonts w:cstheme="minorHAnsi"/>
          <w:szCs w:val="24"/>
        </w:rPr>
      </w:pPr>
    </w:p>
    <w:p w14:paraId="3527710C" w14:textId="7BECF815" w:rsidR="006964E5" w:rsidRPr="006964E5" w:rsidRDefault="006964E5" w:rsidP="006964E5">
      <w:pPr>
        <w:rPr>
          <w:rFonts w:cstheme="minorHAnsi"/>
          <w:b/>
          <w:bCs/>
          <w:szCs w:val="24"/>
        </w:rPr>
      </w:pPr>
      <w:r w:rsidRPr="006964E5">
        <w:rPr>
          <w:rFonts w:cstheme="minorHAnsi"/>
          <w:b/>
          <w:bCs/>
          <w:szCs w:val="24"/>
        </w:rPr>
        <w:t>Slot</w:t>
      </w:r>
    </w:p>
    <w:p w14:paraId="4528AA82" w14:textId="77777777" w:rsidR="006964E5" w:rsidRPr="006964E5" w:rsidRDefault="006964E5" w:rsidP="006964E5">
      <w:pPr>
        <w:rPr>
          <w:rFonts w:cstheme="minorHAnsi"/>
          <w:szCs w:val="24"/>
        </w:rPr>
      </w:pPr>
      <w:r w:rsidRPr="006964E5">
        <w:rPr>
          <w:rFonts w:cstheme="minorHAnsi"/>
          <w:szCs w:val="24"/>
        </w:rPr>
        <w:t xml:space="preserve">Strategieplanning is een continue proces van het beoordelen van (nieuwe) informatie, het toepassen van de ORA-pijlers, de markt beoordelen en elkaar blijven betrekken bij het beslissingsproces. Aan de hand daarvan kan de strategie regelmatig bijgesteld worden. Een flexibele strategie kan omgaan met de voortdurende dynamiek en onvoorspelbaarheid van de organisatie van de omgeving, zonder hierbij het </w:t>
      </w:r>
      <w:proofErr w:type="spellStart"/>
      <w:r w:rsidRPr="006964E5">
        <w:rPr>
          <w:rFonts w:cstheme="minorHAnsi"/>
          <w:szCs w:val="24"/>
        </w:rPr>
        <w:t>langetermijndoel</w:t>
      </w:r>
      <w:proofErr w:type="spellEnd"/>
      <w:r w:rsidRPr="006964E5">
        <w:rPr>
          <w:rFonts w:cstheme="minorHAnsi"/>
          <w:szCs w:val="24"/>
        </w:rPr>
        <w:t xml:space="preserve"> te verliezen. </w:t>
      </w:r>
    </w:p>
    <w:p w14:paraId="7E013FCD" w14:textId="77777777" w:rsidR="00655775" w:rsidRPr="00C7227C" w:rsidRDefault="00655775" w:rsidP="00655775">
      <w:pPr>
        <w:pStyle w:val="Geenafstand"/>
      </w:pPr>
    </w:p>
    <w:sectPr w:rsidR="00655775" w:rsidRPr="00C7227C" w:rsidSect="001321DA">
      <w:headerReference w:type="even" r:id="rId11"/>
      <w:headerReference w:type="default" r:id="rId12"/>
      <w:footerReference w:type="default" r:id="rId13"/>
      <w:headerReference w:type="first" r:id="rId14"/>
      <w:pgSz w:w="11906" w:h="16838"/>
      <w:pgMar w:top="1135"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13E8" w14:textId="77777777" w:rsidR="008D1FD9" w:rsidRDefault="008D1FD9" w:rsidP="003321DB">
      <w:pPr>
        <w:spacing w:after="0" w:line="240" w:lineRule="auto"/>
      </w:pPr>
      <w:r>
        <w:separator/>
      </w:r>
    </w:p>
  </w:endnote>
  <w:endnote w:type="continuationSeparator" w:id="0">
    <w:p w14:paraId="4A20ADF4" w14:textId="77777777" w:rsidR="008D1FD9" w:rsidRDefault="008D1FD9" w:rsidP="003321DB">
      <w:pPr>
        <w:spacing w:after="0" w:line="240" w:lineRule="auto"/>
      </w:pPr>
      <w:r>
        <w:continuationSeparator/>
      </w:r>
    </w:p>
  </w:endnote>
  <w:endnote w:type="continuationNotice" w:id="1">
    <w:p w14:paraId="3B76F198" w14:textId="77777777" w:rsidR="008D1FD9" w:rsidRDefault="008D1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parajita">
    <w:altName w:val="Nirmala UI"/>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71080145"/>
      <w:docPartObj>
        <w:docPartGallery w:val="Page Numbers (Bottom of Page)"/>
        <w:docPartUnique/>
      </w:docPartObj>
    </w:sdtPr>
    <w:sdtEndPr/>
    <w:sdtContent>
      <w:p w14:paraId="1213A0F5" w14:textId="52AFA2DF" w:rsidR="003321DB" w:rsidRPr="00EF6421" w:rsidRDefault="00276F0A">
        <w:pPr>
          <w:pStyle w:val="Voettekst"/>
          <w:rPr>
            <w:sz w:val="18"/>
            <w:szCs w:val="18"/>
          </w:rPr>
        </w:pPr>
        <w:r w:rsidRPr="00EF6421">
          <w:rPr>
            <w:noProof/>
            <w:sz w:val="18"/>
            <w:szCs w:val="18"/>
          </w:rPr>
          <mc:AlternateContent>
            <mc:Choice Requires="wpg">
              <w:drawing>
                <wp:anchor distT="0" distB="0" distL="114300" distR="114300" simplePos="0" relativeHeight="251660290" behindDoc="0" locked="0" layoutInCell="1" allowOverlap="1" wp14:anchorId="51E05435" wp14:editId="183C3A1F">
                  <wp:simplePos x="0" y="0"/>
                  <wp:positionH relativeFrom="margin">
                    <wp:align>right</wp:align>
                  </wp:positionH>
                  <wp:positionV relativeFrom="page">
                    <wp:align>bottom</wp:align>
                  </wp:positionV>
                  <wp:extent cx="436880" cy="716915"/>
                  <wp:effectExtent l="7620" t="9525" r="12700" b="698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60B4B20" w14:textId="77777777" w:rsidR="00276F0A" w:rsidRDefault="00276F0A">
                                <w:pPr>
                                  <w:pStyle w:val="Voettekst"/>
                                  <w:jc w:val="center"/>
                                  <w:rPr>
                                    <w:sz w:val="16"/>
                                    <w:szCs w:val="16"/>
                                  </w:rPr>
                                </w:pPr>
                                <w:r>
                                  <w:rPr>
                                    <w:sz w:val="22"/>
                                  </w:rPr>
                                  <w:fldChar w:fldCharType="begin"/>
                                </w:r>
                                <w:r>
                                  <w:instrText>PAGE    \* MERGEFORMAT</w:instrText>
                                </w:r>
                                <w:r>
                                  <w:rPr>
                                    <w:sz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E05435" id="Groep 2" o:spid="_x0000_s1027" style="position:absolute;margin-left:-16.8pt;margin-top:0;width:34.4pt;height:56.45pt;z-index:251660290;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r7QIAAFQ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BQAN2v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260B4B20" w14:textId="77777777" w:rsidR="00276F0A" w:rsidRDefault="00276F0A">
                          <w:pPr>
                            <w:pStyle w:val="Voettekst"/>
                            <w:jc w:val="center"/>
                            <w:rPr>
                              <w:sz w:val="16"/>
                              <w:szCs w:val="16"/>
                            </w:rPr>
                          </w:pPr>
                          <w:r>
                            <w:rPr>
                              <w:sz w:val="22"/>
                            </w:rPr>
                            <w:fldChar w:fldCharType="begin"/>
                          </w:r>
                          <w:r>
                            <w:instrText>PAGE    \* MERGEFORMAT</w:instrText>
                          </w:r>
                          <w:r>
                            <w:rPr>
                              <w:sz w:val="22"/>
                            </w:rPr>
                            <w:fldChar w:fldCharType="separate"/>
                          </w:r>
                          <w:r>
                            <w:rPr>
                              <w:sz w:val="16"/>
                              <w:szCs w:val="16"/>
                            </w:rPr>
                            <w:t>2</w:t>
                          </w:r>
                          <w:r>
                            <w:rPr>
                              <w:sz w:val="16"/>
                              <w:szCs w:val="16"/>
                            </w:rPr>
                            <w:fldChar w:fldCharType="end"/>
                          </w:r>
                        </w:p>
                      </w:txbxContent>
                    </v:textbox>
                  </v:rect>
                  <w10:wrap anchorx="margin" anchory="page"/>
                </v:group>
              </w:pict>
            </mc:Fallback>
          </mc:AlternateContent>
        </w:r>
        <w:r w:rsidR="00EF6421" w:rsidRPr="00EF6421">
          <w:rPr>
            <w:sz w:val="18"/>
            <w:szCs w:val="18"/>
          </w:rPr>
          <w:t>Meerjarenplan ORA 2023 - 2025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7190" w14:textId="77777777" w:rsidR="008D1FD9" w:rsidRDefault="008D1FD9" w:rsidP="003321DB">
      <w:pPr>
        <w:spacing w:after="0" w:line="240" w:lineRule="auto"/>
      </w:pPr>
      <w:r>
        <w:separator/>
      </w:r>
    </w:p>
  </w:footnote>
  <w:footnote w:type="continuationSeparator" w:id="0">
    <w:p w14:paraId="25A44F5C" w14:textId="77777777" w:rsidR="008D1FD9" w:rsidRDefault="008D1FD9" w:rsidP="003321DB">
      <w:pPr>
        <w:spacing w:after="0" w:line="240" w:lineRule="auto"/>
      </w:pPr>
      <w:r>
        <w:continuationSeparator/>
      </w:r>
    </w:p>
  </w:footnote>
  <w:footnote w:type="continuationNotice" w:id="1">
    <w:p w14:paraId="34766395" w14:textId="77777777" w:rsidR="008D1FD9" w:rsidRDefault="008D1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6A6" w14:textId="4DBFE1C2" w:rsidR="003321DB" w:rsidRDefault="003321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3B40" w14:textId="5544A20C" w:rsidR="003321DB" w:rsidRDefault="003321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71DF" w14:textId="5FAEBE1A" w:rsidR="003321DB" w:rsidRDefault="003321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CEA"/>
    <w:multiLevelType w:val="hybridMultilevel"/>
    <w:tmpl w:val="F998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B235D7"/>
    <w:multiLevelType w:val="hybridMultilevel"/>
    <w:tmpl w:val="DB20D5CE"/>
    <w:lvl w:ilvl="0" w:tplc="39BE86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3C1466"/>
    <w:multiLevelType w:val="hybridMultilevel"/>
    <w:tmpl w:val="87CAEC1C"/>
    <w:lvl w:ilvl="0" w:tplc="37E492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553543"/>
    <w:multiLevelType w:val="hybridMultilevel"/>
    <w:tmpl w:val="D5AA5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6D262A"/>
    <w:multiLevelType w:val="hybridMultilevel"/>
    <w:tmpl w:val="7E3894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B52924"/>
    <w:multiLevelType w:val="hybridMultilevel"/>
    <w:tmpl w:val="49CA2F90"/>
    <w:lvl w:ilvl="0" w:tplc="E998296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3593759">
    <w:abstractNumId w:val="4"/>
  </w:num>
  <w:num w:numId="2" w16cid:durableId="312179412">
    <w:abstractNumId w:val="0"/>
  </w:num>
  <w:num w:numId="3" w16cid:durableId="141777261">
    <w:abstractNumId w:val="3"/>
  </w:num>
  <w:num w:numId="4" w16cid:durableId="1012685556">
    <w:abstractNumId w:val="1"/>
  </w:num>
  <w:num w:numId="5" w16cid:durableId="2086564672">
    <w:abstractNumId w:val="2"/>
  </w:num>
  <w:num w:numId="6" w16cid:durableId="1760640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A"/>
    <w:rsid w:val="00001CB1"/>
    <w:rsid w:val="00003976"/>
    <w:rsid w:val="00006A5F"/>
    <w:rsid w:val="00006C24"/>
    <w:rsid w:val="00006E51"/>
    <w:rsid w:val="00016225"/>
    <w:rsid w:val="00020C0D"/>
    <w:rsid w:val="00021E53"/>
    <w:rsid w:val="00023798"/>
    <w:rsid w:val="000268F9"/>
    <w:rsid w:val="00030333"/>
    <w:rsid w:val="00035148"/>
    <w:rsid w:val="0004181C"/>
    <w:rsid w:val="000466B8"/>
    <w:rsid w:val="00046CBE"/>
    <w:rsid w:val="0005256E"/>
    <w:rsid w:val="000534BC"/>
    <w:rsid w:val="00054BB2"/>
    <w:rsid w:val="00056B75"/>
    <w:rsid w:val="0006218A"/>
    <w:rsid w:val="00072783"/>
    <w:rsid w:val="00073704"/>
    <w:rsid w:val="000744BF"/>
    <w:rsid w:val="00076C69"/>
    <w:rsid w:val="000772A7"/>
    <w:rsid w:val="00082E5B"/>
    <w:rsid w:val="00084E18"/>
    <w:rsid w:val="0008744D"/>
    <w:rsid w:val="000956FB"/>
    <w:rsid w:val="000A369E"/>
    <w:rsid w:val="000A62A2"/>
    <w:rsid w:val="000A7816"/>
    <w:rsid w:val="000B7D74"/>
    <w:rsid w:val="000C0821"/>
    <w:rsid w:val="000C13B3"/>
    <w:rsid w:val="000D1729"/>
    <w:rsid w:val="000D246A"/>
    <w:rsid w:val="000D4FB7"/>
    <w:rsid w:val="000D6745"/>
    <w:rsid w:val="000D7BD3"/>
    <w:rsid w:val="000E5EFB"/>
    <w:rsid w:val="000E7A0B"/>
    <w:rsid w:val="000F03D4"/>
    <w:rsid w:val="000F5C7E"/>
    <w:rsid w:val="000F71AC"/>
    <w:rsid w:val="000F771F"/>
    <w:rsid w:val="000F7AAA"/>
    <w:rsid w:val="001006E4"/>
    <w:rsid w:val="00101AB7"/>
    <w:rsid w:val="00111240"/>
    <w:rsid w:val="00112D88"/>
    <w:rsid w:val="00116965"/>
    <w:rsid w:val="00120D48"/>
    <w:rsid w:val="00123BF5"/>
    <w:rsid w:val="00125B78"/>
    <w:rsid w:val="00131F1F"/>
    <w:rsid w:val="001321DA"/>
    <w:rsid w:val="00134A7D"/>
    <w:rsid w:val="00141A1D"/>
    <w:rsid w:val="00142F2D"/>
    <w:rsid w:val="00150D47"/>
    <w:rsid w:val="00164A24"/>
    <w:rsid w:val="00167730"/>
    <w:rsid w:val="00170061"/>
    <w:rsid w:val="0018214C"/>
    <w:rsid w:val="001913A5"/>
    <w:rsid w:val="00192AD2"/>
    <w:rsid w:val="001A03DE"/>
    <w:rsid w:val="001B2782"/>
    <w:rsid w:val="001B285C"/>
    <w:rsid w:val="001B5950"/>
    <w:rsid w:val="001C5F1E"/>
    <w:rsid w:val="001D0A51"/>
    <w:rsid w:val="001D4C0F"/>
    <w:rsid w:val="001D5F4E"/>
    <w:rsid w:val="001D61D5"/>
    <w:rsid w:val="001D70C2"/>
    <w:rsid w:val="001E10B1"/>
    <w:rsid w:val="001E11D9"/>
    <w:rsid w:val="001E1B7E"/>
    <w:rsid w:val="001E21AC"/>
    <w:rsid w:val="001F073A"/>
    <w:rsid w:val="001F5144"/>
    <w:rsid w:val="002003EF"/>
    <w:rsid w:val="00200809"/>
    <w:rsid w:val="00202599"/>
    <w:rsid w:val="00204034"/>
    <w:rsid w:val="00205107"/>
    <w:rsid w:val="00206929"/>
    <w:rsid w:val="00206AE5"/>
    <w:rsid w:val="002143DD"/>
    <w:rsid w:val="00216162"/>
    <w:rsid w:val="00216B39"/>
    <w:rsid w:val="0022085B"/>
    <w:rsid w:val="00224D2E"/>
    <w:rsid w:val="00226680"/>
    <w:rsid w:val="00226973"/>
    <w:rsid w:val="00235653"/>
    <w:rsid w:val="002403A7"/>
    <w:rsid w:val="002467DF"/>
    <w:rsid w:val="00246AE0"/>
    <w:rsid w:val="00247B95"/>
    <w:rsid w:val="00247FE0"/>
    <w:rsid w:val="00252E2F"/>
    <w:rsid w:val="00254B7E"/>
    <w:rsid w:val="00254ED9"/>
    <w:rsid w:val="0026242A"/>
    <w:rsid w:val="00266CE0"/>
    <w:rsid w:val="002723B2"/>
    <w:rsid w:val="00276F0A"/>
    <w:rsid w:val="002779C8"/>
    <w:rsid w:val="00277F99"/>
    <w:rsid w:val="00282839"/>
    <w:rsid w:val="00285738"/>
    <w:rsid w:val="00287DFE"/>
    <w:rsid w:val="00291534"/>
    <w:rsid w:val="00291E4E"/>
    <w:rsid w:val="00295D6E"/>
    <w:rsid w:val="002965F2"/>
    <w:rsid w:val="002A21DA"/>
    <w:rsid w:val="002A4F35"/>
    <w:rsid w:val="002A53E4"/>
    <w:rsid w:val="002B0546"/>
    <w:rsid w:val="002B21DC"/>
    <w:rsid w:val="002B408A"/>
    <w:rsid w:val="002B7A11"/>
    <w:rsid w:val="002C2D38"/>
    <w:rsid w:val="002D21B9"/>
    <w:rsid w:val="002D3087"/>
    <w:rsid w:val="002E2967"/>
    <w:rsid w:val="002E43CA"/>
    <w:rsid w:val="002E6C08"/>
    <w:rsid w:val="002E7244"/>
    <w:rsid w:val="002F55AB"/>
    <w:rsid w:val="0030260D"/>
    <w:rsid w:val="00305DD1"/>
    <w:rsid w:val="00323502"/>
    <w:rsid w:val="00323CC4"/>
    <w:rsid w:val="003253E6"/>
    <w:rsid w:val="003269D8"/>
    <w:rsid w:val="0032721D"/>
    <w:rsid w:val="003321DB"/>
    <w:rsid w:val="00340571"/>
    <w:rsid w:val="0034539E"/>
    <w:rsid w:val="0034559D"/>
    <w:rsid w:val="00345BAB"/>
    <w:rsid w:val="00347DB9"/>
    <w:rsid w:val="00350575"/>
    <w:rsid w:val="003526F5"/>
    <w:rsid w:val="00363E10"/>
    <w:rsid w:val="00365EB5"/>
    <w:rsid w:val="003674EC"/>
    <w:rsid w:val="00367E9A"/>
    <w:rsid w:val="00371B02"/>
    <w:rsid w:val="00372586"/>
    <w:rsid w:val="00373866"/>
    <w:rsid w:val="00374EDF"/>
    <w:rsid w:val="00376C5F"/>
    <w:rsid w:val="003829A2"/>
    <w:rsid w:val="00385CB3"/>
    <w:rsid w:val="003907CC"/>
    <w:rsid w:val="003912F3"/>
    <w:rsid w:val="0039243B"/>
    <w:rsid w:val="0039712D"/>
    <w:rsid w:val="003A25EF"/>
    <w:rsid w:val="003A3AEE"/>
    <w:rsid w:val="003A6F62"/>
    <w:rsid w:val="003B13B5"/>
    <w:rsid w:val="003B4F88"/>
    <w:rsid w:val="003C0530"/>
    <w:rsid w:val="003C4CEE"/>
    <w:rsid w:val="003D1325"/>
    <w:rsid w:val="003D3220"/>
    <w:rsid w:val="003D59F2"/>
    <w:rsid w:val="003D7601"/>
    <w:rsid w:val="003E4B3C"/>
    <w:rsid w:val="003E7277"/>
    <w:rsid w:val="003F4E37"/>
    <w:rsid w:val="00400DF7"/>
    <w:rsid w:val="00402FDB"/>
    <w:rsid w:val="0040440D"/>
    <w:rsid w:val="00406F3F"/>
    <w:rsid w:val="00411438"/>
    <w:rsid w:val="00411D5F"/>
    <w:rsid w:val="00413762"/>
    <w:rsid w:val="00420C27"/>
    <w:rsid w:val="004264B5"/>
    <w:rsid w:val="004310B4"/>
    <w:rsid w:val="00432B8E"/>
    <w:rsid w:val="00432E01"/>
    <w:rsid w:val="00435AE3"/>
    <w:rsid w:val="00436342"/>
    <w:rsid w:val="00436583"/>
    <w:rsid w:val="00436C37"/>
    <w:rsid w:val="00441A08"/>
    <w:rsid w:val="00444BF2"/>
    <w:rsid w:val="00447892"/>
    <w:rsid w:val="00452992"/>
    <w:rsid w:val="004572E1"/>
    <w:rsid w:val="0046393D"/>
    <w:rsid w:val="0046432A"/>
    <w:rsid w:val="00465899"/>
    <w:rsid w:val="00466D63"/>
    <w:rsid w:val="004678F9"/>
    <w:rsid w:val="00480508"/>
    <w:rsid w:val="004808C1"/>
    <w:rsid w:val="0048639F"/>
    <w:rsid w:val="00486C93"/>
    <w:rsid w:val="00490E71"/>
    <w:rsid w:val="0049232D"/>
    <w:rsid w:val="00493478"/>
    <w:rsid w:val="00494A55"/>
    <w:rsid w:val="00495D49"/>
    <w:rsid w:val="004A3910"/>
    <w:rsid w:val="004A4802"/>
    <w:rsid w:val="004A7FF7"/>
    <w:rsid w:val="004B3F83"/>
    <w:rsid w:val="004B7A0D"/>
    <w:rsid w:val="004B7F3B"/>
    <w:rsid w:val="004D170D"/>
    <w:rsid w:val="004D554B"/>
    <w:rsid w:val="004D5AFE"/>
    <w:rsid w:val="004E04AE"/>
    <w:rsid w:val="004E04DD"/>
    <w:rsid w:val="004E579E"/>
    <w:rsid w:val="004E7EE9"/>
    <w:rsid w:val="004F28B0"/>
    <w:rsid w:val="00503ADA"/>
    <w:rsid w:val="00503C07"/>
    <w:rsid w:val="0051116B"/>
    <w:rsid w:val="005127EE"/>
    <w:rsid w:val="00516446"/>
    <w:rsid w:val="00516451"/>
    <w:rsid w:val="005165E5"/>
    <w:rsid w:val="00516B65"/>
    <w:rsid w:val="00516BA0"/>
    <w:rsid w:val="00521037"/>
    <w:rsid w:val="00521085"/>
    <w:rsid w:val="00524B3F"/>
    <w:rsid w:val="0052519A"/>
    <w:rsid w:val="005273A3"/>
    <w:rsid w:val="0053313C"/>
    <w:rsid w:val="005339CD"/>
    <w:rsid w:val="005339FF"/>
    <w:rsid w:val="00533CD1"/>
    <w:rsid w:val="00536EF2"/>
    <w:rsid w:val="00540DEA"/>
    <w:rsid w:val="005475E3"/>
    <w:rsid w:val="005609AD"/>
    <w:rsid w:val="00560F61"/>
    <w:rsid w:val="00564F62"/>
    <w:rsid w:val="00566462"/>
    <w:rsid w:val="00566829"/>
    <w:rsid w:val="00571DD4"/>
    <w:rsid w:val="005752A1"/>
    <w:rsid w:val="00575ED8"/>
    <w:rsid w:val="00581193"/>
    <w:rsid w:val="00583620"/>
    <w:rsid w:val="00585417"/>
    <w:rsid w:val="00585B4F"/>
    <w:rsid w:val="00596001"/>
    <w:rsid w:val="005A01F8"/>
    <w:rsid w:val="005A2759"/>
    <w:rsid w:val="005A30EE"/>
    <w:rsid w:val="005A6285"/>
    <w:rsid w:val="005A7DC9"/>
    <w:rsid w:val="005B3165"/>
    <w:rsid w:val="005C1685"/>
    <w:rsid w:val="005D57AF"/>
    <w:rsid w:val="005D76D7"/>
    <w:rsid w:val="005E5486"/>
    <w:rsid w:val="005F3549"/>
    <w:rsid w:val="00601A84"/>
    <w:rsid w:val="00606E37"/>
    <w:rsid w:val="0062269A"/>
    <w:rsid w:val="00624CCA"/>
    <w:rsid w:val="00625678"/>
    <w:rsid w:val="00630CED"/>
    <w:rsid w:val="006326D6"/>
    <w:rsid w:val="00635954"/>
    <w:rsid w:val="0064322F"/>
    <w:rsid w:val="0064375F"/>
    <w:rsid w:val="00655775"/>
    <w:rsid w:val="006607C6"/>
    <w:rsid w:val="0066260F"/>
    <w:rsid w:val="00672BAC"/>
    <w:rsid w:val="00676938"/>
    <w:rsid w:val="00680EA0"/>
    <w:rsid w:val="006951F8"/>
    <w:rsid w:val="006964E5"/>
    <w:rsid w:val="006A5F86"/>
    <w:rsid w:val="006B15AD"/>
    <w:rsid w:val="006B37FE"/>
    <w:rsid w:val="006C55AD"/>
    <w:rsid w:val="006D7753"/>
    <w:rsid w:val="006E1FF8"/>
    <w:rsid w:val="006E3F72"/>
    <w:rsid w:val="006F2867"/>
    <w:rsid w:val="006F3357"/>
    <w:rsid w:val="006F47A5"/>
    <w:rsid w:val="00703C6A"/>
    <w:rsid w:val="00704843"/>
    <w:rsid w:val="00711211"/>
    <w:rsid w:val="00712D7E"/>
    <w:rsid w:val="00714D3B"/>
    <w:rsid w:val="00715BF7"/>
    <w:rsid w:val="00717157"/>
    <w:rsid w:val="00717BFF"/>
    <w:rsid w:val="00730F30"/>
    <w:rsid w:val="007319E7"/>
    <w:rsid w:val="00735E06"/>
    <w:rsid w:val="00737BE9"/>
    <w:rsid w:val="00744ACB"/>
    <w:rsid w:val="007508F2"/>
    <w:rsid w:val="0076502B"/>
    <w:rsid w:val="00766332"/>
    <w:rsid w:val="00770239"/>
    <w:rsid w:val="00771F24"/>
    <w:rsid w:val="00787EF7"/>
    <w:rsid w:val="007913B7"/>
    <w:rsid w:val="00791E23"/>
    <w:rsid w:val="007A0084"/>
    <w:rsid w:val="007A14B8"/>
    <w:rsid w:val="007A2070"/>
    <w:rsid w:val="007A2805"/>
    <w:rsid w:val="007A28CB"/>
    <w:rsid w:val="007A4F92"/>
    <w:rsid w:val="007A69CD"/>
    <w:rsid w:val="007B4556"/>
    <w:rsid w:val="007B4A31"/>
    <w:rsid w:val="007B6361"/>
    <w:rsid w:val="007B6855"/>
    <w:rsid w:val="007B6ED1"/>
    <w:rsid w:val="007B708E"/>
    <w:rsid w:val="007B70D0"/>
    <w:rsid w:val="007C2CE3"/>
    <w:rsid w:val="007C54B8"/>
    <w:rsid w:val="007D4304"/>
    <w:rsid w:val="007D4F8E"/>
    <w:rsid w:val="007D7D47"/>
    <w:rsid w:val="007E6059"/>
    <w:rsid w:val="007F4DF5"/>
    <w:rsid w:val="007F6E5E"/>
    <w:rsid w:val="00800BDE"/>
    <w:rsid w:val="00801AD6"/>
    <w:rsid w:val="00803FCF"/>
    <w:rsid w:val="008134E7"/>
    <w:rsid w:val="008201D7"/>
    <w:rsid w:val="00823191"/>
    <w:rsid w:val="00823526"/>
    <w:rsid w:val="00824507"/>
    <w:rsid w:val="008334FF"/>
    <w:rsid w:val="0083548E"/>
    <w:rsid w:val="008374C9"/>
    <w:rsid w:val="00840D57"/>
    <w:rsid w:val="00844B53"/>
    <w:rsid w:val="00854977"/>
    <w:rsid w:val="0085619C"/>
    <w:rsid w:val="008601B2"/>
    <w:rsid w:val="00866761"/>
    <w:rsid w:val="008668BC"/>
    <w:rsid w:val="008672BE"/>
    <w:rsid w:val="0086747E"/>
    <w:rsid w:val="00870532"/>
    <w:rsid w:val="00872A34"/>
    <w:rsid w:val="00877145"/>
    <w:rsid w:val="00877C44"/>
    <w:rsid w:val="00880558"/>
    <w:rsid w:val="00881B01"/>
    <w:rsid w:val="008825D9"/>
    <w:rsid w:val="00890959"/>
    <w:rsid w:val="00891FF0"/>
    <w:rsid w:val="0089259D"/>
    <w:rsid w:val="0089410D"/>
    <w:rsid w:val="008A0E75"/>
    <w:rsid w:val="008A4115"/>
    <w:rsid w:val="008A5725"/>
    <w:rsid w:val="008A7566"/>
    <w:rsid w:val="008B075C"/>
    <w:rsid w:val="008B16A3"/>
    <w:rsid w:val="008C07E5"/>
    <w:rsid w:val="008C0F2B"/>
    <w:rsid w:val="008C2014"/>
    <w:rsid w:val="008C4FB1"/>
    <w:rsid w:val="008D1FD9"/>
    <w:rsid w:val="008E43F6"/>
    <w:rsid w:val="008F2D67"/>
    <w:rsid w:val="008F34E8"/>
    <w:rsid w:val="008F364E"/>
    <w:rsid w:val="009007B8"/>
    <w:rsid w:val="00914B37"/>
    <w:rsid w:val="00914F50"/>
    <w:rsid w:val="0091553E"/>
    <w:rsid w:val="00934317"/>
    <w:rsid w:val="00937A75"/>
    <w:rsid w:val="00942F16"/>
    <w:rsid w:val="0094473A"/>
    <w:rsid w:val="009455B7"/>
    <w:rsid w:val="00946262"/>
    <w:rsid w:val="00950C04"/>
    <w:rsid w:val="00950DFC"/>
    <w:rsid w:val="00954B85"/>
    <w:rsid w:val="00956DB4"/>
    <w:rsid w:val="009614FE"/>
    <w:rsid w:val="00961E28"/>
    <w:rsid w:val="009719F3"/>
    <w:rsid w:val="0097350E"/>
    <w:rsid w:val="00974C93"/>
    <w:rsid w:val="00975DB1"/>
    <w:rsid w:val="00976868"/>
    <w:rsid w:val="00977475"/>
    <w:rsid w:val="00983262"/>
    <w:rsid w:val="00983988"/>
    <w:rsid w:val="00984727"/>
    <w:rsid w:val="00985C64"/>
    <w:rsid w:val="00990630"/>
    <w:rsid w:val="0099441F"/>
    <w:rsid w:val="00997873"/>
    <w:rsid w:val="009A386F"/>
    <w:rsid w:val="009A5C51"/>
    <w:rsid w:val="009D1A0F"/>
    <w:rsid w:val="009D5DF9"/>
    <w:rsid w:val="009D64A0"/>
    <w:rsid w:val="009D77D9"/>
    <w:rsid w:val="009E1CC0"/>
    <w:rsid w:val="009F0FDF"/>
    <w:rsid w:val="00A055E5"/>
    <w:rsid w:val="00A123B9"/>
    <w:rsid w:val="00A1348F"/>
    <w:rsid w:val="00A3206A"/>
    <w:rsid w:val="00A3412C"/>
    <w:rsid w:val="00A4117F"/>
    <w:rsid w:val="00A47A76"/>
    <w:rsid w:val="00A50B27"/>
    <w:rsid w:val="00A51D4B"/>
    <w:rsid w:val="00A56143"/>
    <w:rsid w:val="00A6437A"/>
    <w:rsid w:val="00A67809"/>
    <w:rsid w:val="00A724B8"/>
    <w:rsid w:val="00A726ED"/>
    <w:rsid w:val="00A74E92"/>
    <w:rsid w:val="00A76A6B"/>
    <w:rsid w:val="00A77BDD"/>
    <w:rsid w:val="00A80FAB"/>
    <w:rsid w:val="00A83D5A"/>
    <w:rsid w:val="00A84AB4"/>
    <w:rsid w:val="00A92B91"/>
    <w:rsid w:val="00A974DC"/>
    <w:rsid w:val="00AA18A9"/>
    <w:rsid w:val="00AB0643"/>
    <w:rsid w:val="00AC246F"/>
    <w:rsid w:val="00AC2DD4"/>
    <w:rsid w:val="00AC53A5"/>
    <w:rsid w:val="00AC6DF6"/>
    <w:rsid w:val="00AD003F"/>
    <w:rsid w:val="00AD06BB"/>
    <w:rsid w:val="00AD3172"/>
    <w:rsid w:val="00AD4020"/>
    <w:rsid w:val="00AD523C"/>
    <w:rsid w:val="00AE4B31"/>
    <w:rsid w:val="00AE7DD0"/>
    <w:rsid w:val="00AF509B"/>
    <w:rsid w:val="00B00311"/>
    <w:rsid w:val="00B04303"/>
    <w:rsid w:val="00B06093"/>
    <w:rsid w:val="00B07EDA"/>
    <w:rsid w:val="00B2162F"/>
    <w:rsid w:val="00B3357B"/>
    <w:rsid w:val="00B349F5"/>
    <w:rsid w:val="00B42B44"/>
    <w:rsid w:val="00B44EC6"/>
    <w:rsid w:val="00B540CE"/>
    <w:rsid w:val="00B56B28"/>
    <w:rsid w:val="00B60D0E"/>
    <w:rsid w:val="00B651C3"/>
    <w:rsid w:val="00B71A49"/>
    <w:rsid w:val="00B72CCC"/>
    <w:rsid w:val="00B749D6"/>
    <w:rsid w:val="00B8087F"/>
    <w:rsid w:val="00B80BE3"/>
    <w:rsid w:val="00B817C2"/>
    <w:rsid w:val="00B82A50"/>
    <w:rsid w:val="00B84B03"/>
    <w:rsid w:val="00B84DE4"/>
    <w:rsid w:val="00B84E42"/>
    <w:rsid w:val="00B86005"/>
    <w:rsid w:val="00B873DE"/>
    <w:rsid w:val="00BA0E0C"/>
    <w:rsid w:val="00BA1982"/>
    <w:rsid w:val="00BA2FDA"/>
    <w:rsid w:val="00BA5333"/>
    <w:rsid w:val="00BA611A"/>
    <w:rsid w:val="00BA6681"/>
    <w:rsid w:val="00BA7568"/>
    <w:rsid w:val="00BB04E9"/>
    <w:rsid w:val="00BB38F9"/>
    <w:rsid w:val="00BB471E"/>
    <w:rsid w:val="00BC0A58"/>
    <w:rsid w:val="00BD0BD6"/>
    <w:rsid w:val="00BD756F"/>
    <w:rsid w:val="00BE12E6"/>
    <w:rsid w:val="00BE4D98"/>
    <w:rsid w:val="00BE62E9"/>
    <w:rsid w:val="00BE7176"/>
    <w:rsid w:val="00BF30F4"/>
    <w:rsid w:val="00C06238"/>
    <w:rsid w:val="00C1556E"/>
    <w:rsid w:val="00C16564"/>
    <w:rsid w:val="00C17E32"/>
    <w:rsid w:val="00C17E7B"/>
    <w:rsid w:val="00C22045"/>
    <w:rsid w:val="00C2228E"/>
    <w:rsid w:val="00C24EB4"/>
    <w:rsid w:val="00C30EBD"/>
    <w:rsid w:val="00C316E9"/>
    <w:rsid w:val="00C32857"/>
    <w:rsid w:val="00C37D76"/>
    <w:rsid w:val="00C41834"/>
    <w:rsid w:val="00C41EC0"/>
    <w:rsid w:val="00C43C43"/>
    <w:rsid w:val="00C467B7"/>
    <w:rsid w:val="00C5740D"/>
    <w:rsid w:val="00C624CF"/>
    <w:rsid w:val="00C6412D"/>
    <w:rsid w:val="00C662BF"/>
    <w:rsid w:val="00C716C9"/>
    <w:rsid w:val="00C7227C"/>
    <w:rsid w:val="00C82292"/>
    <w:rsid w:val="00C86AED"/>
    <w:rsid w:val="00C87C2D"/>
    <w:rsid w:val="00C91E9A"/>
    <w:rsid w:val="00CA0B30"/>
    <w:rsid w:val="00CA3C34"/>
    <w:rsid w:val="00CA4088"/>
    <w:rsid w:val="00CA43A6"/>
    <w:rsid w:val="00CB0844"/>
    <w:rsid w:val="00CB0A94"/>
    <w:rsid w:val="00CB1C8B"/>
    <w:rsid w:val="00CB4266"/>
    <w:rsid w:val="00CD04C0"/>
    <w:rsid w:val="00CD6009"/>
    <w:rsid w:val="00CD66EE"/>
    <w:rsid w:val="00CE00FE"/>
    <w:rsid w:val="00CE4AE0"/>
    <w:rsid w:val="00CE61FD"/>
    <w:rsid w:val="00CF00C7"/>
    <w:rsid w:val="00CF4239"/>
    <w:rsid w:val="00CF7B6B"/>
    <w:rsid w:val="00D0229F"/>
    <w:rsid w:val="00D120FE"/>
    <w:rsid w:val="00D133E8"/>
    <w:rsid w:val="00D15F8D"/>
    <w:rsid w:val="00D20906"/>
    <w:rsid w:val="00D21BF6"/>
    <w:rsid w:val="00D22C0A"/>
    <w:rsid w:val="00D30D07"/>
    <w:rsid w:val="00D330E4"/>
    <w:rsid w:val="00D33FD1"/>
    <w:rsid w:val="00D34A99"/>
    <w:rsid w:val="00D36613"/>
    <w:rsid w:val="00D41FA7"/>
    <w:rsid w:val="00D4356F"/>
    <w:rsid w:val="00D45893"/>
    <w:rsid w:val="00D47325"/>
    <w:rsid w:val="00D47EEC"/>
    <w:rsid w:val="00D504F6"/>
    <w:rsid w:val="00D514F3"/>
    <w:rsid w:val="00D51CC9"/>
    <w:rsid w:val="00D55348"/>
    <w:rsid w:val="00D563E5"/>
    <w:rsid w:val="00D60A8A"/>
    <w:rsid w:val="00D63AAC"/>
    <w:rsid w:val="00D763F0"/>
    <w:rsid w:val="00D82A79"/>
    <w:rsid w:val="00D82E0A"/>
    <w:rsid w:val="00D87917"/>
    <w:rsid w:val="00D904A8"/>
    <w:rsid w:val="00D95F7A"/>
    <w:rsid w:val="00DB0E22"/>
    <w:rsid w:val="00DB1714"/>
    <w:rsid w:val="00DC56AA"/>
    <w:rsid w:val="00DD16EB"/>
    <w:rsid w:val="00DD35B7"/>
    <w:rsid w:val="00DD38B9"/>
    <w:rsid w:val="00DD5140"/>
    <w:rsid w:val="00DD6787"/>
    <w:rsid w:val="00DE0F3C"/>
    <w:rsid w:val="00DE340F"/>
    <w:rsid w:val="00DE562F"/>
    <w:rsid w:val="00DE6312"/>
    <w:rsid w:val="00DF12A5"/>
    <w:rsid w:val="00DF5692"/>
    <w:rsid w:val="00E059AD"/>
    <w:rsid w:val="00E20B96"/>
    <w:rsid w:val="00E224CC"/>
    <w:rsid w:val="00E276BE"/>
    <w:rsid w:val="00E31802"/>
    <w:rsid w:val="00E3341F"/>
    <w:rsid w:val="00E34097"/>
    <w:rsid w:val="00E34494"/>
    <w:rsid w:val="00E37709"/>
    <w:rsid w:val="00E404F4"/>
    <w:rsid w:val="00E40B92"/>
    <w:rsid w:val="00E4762D"/>
    <w:rsid w:val="00E50585"/>
    <w:rsid w:val="00E513B2"/>
    <w:rsid w:val="00E53F82"/>
    <w:rsid w:val="00E60D2E"/>
    <w:rsid w:val="00E63FA2"/>
    <w:rsid w:val="00E65E39"/>
    <w:rsid w:val="00E7243C"/>
    <w:rsid w:val="00E75719"/>
    <w:rsid w:val="00E801F8"/>
    <w:rsid w:val="00E81D0E"/>
    <w:rsid w:val="00E82BBC"/>
    <w:rsid w:val="00E837C8"/>
    <w:rsid w:val="00E97C6D"/>
    <w:rsid w:val="00EA0894"/>
    <w:rsid w:val="00EA675D"/>
    <w:rsid w:val="00EA6E24"/>
    <w:rsid w:val="00EB0B56"/>
    <w:rsid w:val="00EB35DB"/>
    <w:rsid w:val="00EB3F6F"/>
    <w:rsid w:val="00EB4637"/>
    <w:rsid w:val="00EB6B8A"/>
    <w:rsid w:val="00EB6CC8"/>
    <w:rsid w:val="00EB7A34"/>
    <w:rsid w:val="00EC210A"/>
    <w:rsid w:val="00EC281B"/>
    <w:rsid w:val="00EC3E71"/>
    <w:rsid w:val="00EC5A90"/>
    <w:rsid w:val="00ED35D5"/>
    <w:rsid w:val="00ED5699"/>
    <w:rsid w:val="00EE5D64"/>
    <w:rsid w:val="00EE65D2"/>
    <w:rsid w:val="00EF5490"/>
    <w:rsid w:val="00EF6421"/>
    <w:rsid w:val="00EF679C"/>
    <w:rsid w:val="00EF7D13"/>
    <w:rsid w:val="00F069D3"/>
    <w:rsid w:val="00F11FF1"/>
    <w:rsid w:val="00F122D9"/>
    <w:rsid w:val="00F13633"/>
    <w:rsid w:val="00F14174"/>
    <w:rsid w:val="00F20358"/>
    <w:rsid w:val="00F218BD"/>
    <w:rsid w:val="00F23760"/>
    <w:rsid w:val="00F3651F"/>
    <w:rsid w:val="00F40EA7"/>
    <w:rsid w:val="00F52BDE"/>
    <w:rsid w:val="00F57A27"/>
    <w:rsid w:val="00F57AA5"/>
    <w:rsid w:val="00F6015E"/>
    <w:rsid w:val="00F63A68"/>
    <w:rsid w:val="00F654C8"/>
    <w:rsid w:val="00F70223"/>
    <w:rsid w:val="00F7220E"/>
    <w:rsid w:val="00F724CA"/>
    <w:rsid w:val="00F73768"/>
    <w:rsid w:val="00F81F0F"/>
    <w:rsid w:val="00F83F4B"/>
    <w:rsid w:val="00F87533"/>
    <w:rsid w:val="00FA34A8"/>
    <w:rsid w:val="00FA468B"/>
    <w:rsid w:val="00FA59E3"/>
    <w:rsid w:val="00FA68DE"/>
    <w:rsid w:val="00FA6AE4"/>
    <w:rsid w:val="00FB6540"/>
    <w:rsid w:val="00FC07C3"/>
    <w:rsid w:val="00FC4EAD"/>
    <w:rsid w:val="00FC727D"/>
    <w:rsid w:val="00FD1494"/>
    <w:rsid w:val="00FD6A0A"/>
    <w:rsid w:val="00FD7FFD"/>
    <w:rsid w:val="00FE141B"/>
    <w:rsid w:val="00FE227F"/>
    <w:rsid w:val="00FE25FC"/>
    <w:rsid w:val="00FE50E2"/>
    <w:rsid w:val="00FF07E7"/>
    <w:rsid w:val="00FF188B"/>
    <w:rsid w:val="00FF49E4"/>
    <w:rsid w:val="00FF7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A3508"/>
  <w15:chartTrackingRefBased/>
  <w15:docId w15:val="{AC029794-9306-4A0D-A682-6390FCAB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E3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2014"/>
    <w:pPr>
      <w:spacing w:after="0" w:line="240" w:lineRule="auto"/>
    </w:pPr>
    <w:rPr>
      <w:sz w:val="24"/>
    </w:rPr>
  </w:style>
  <w:style w:type="paragraph" w:styleId="Lijstalinea">
    <w:name w:val="List Paragraph"/>
    <w:basedOn w:val="Standaard"/>
    <w:uiPriority w:val="34"/>
    <w:qFormat/>
    <w:rsid w:val="00B86005"/>
    <w:pPr>
      <w:ind w:left="720"/>
      <w:contextualSpacing/>
    </w:pPr>
  </w:style>
  <w:style w:type="character" w:styleId="Tekstvantijdelijkeaanduiding">
    <w:name w:val="Placeholder Text"/>
    <w:basedOn w:val="Standaardalinea-lettertype"/>
    <w:uiPriority w:val="99"/>
    <w:semiHidden/>
    <w:rsid w:val="00AB0643"/>
    <w:rPr>
      <w:color w:val="808080"/>
    </w:rPr>
  </w:style>
  <w:style w:type="paragraph" w:styleId="Koptekst">
    <w:name w:val="header"/>
    <w:basedOn w:val="Standaard"/>
    <w:link w:val="KoptekstChar"/>
    <w:uiPriority w:val="99"/>
    <w:unhideWhenUsed/>
    <w:rsid w:val="003321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1DB"/>
    <w:rPr>
      <w:sz w:val="24"/>
    </w:rPr>
  </w:style>
  <w:style w:type="paragraph" w:styleId="Voettekst">
    <w:name w:val="footer"/>
    <w:basedOn w:val="Standaard"/>
    <w:link w:val="VoettekstChar"/>
    <w:uiPriority w:val="99"/>
    <w:unhideWhenUsed/>
    <w:rsid w:val="003321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1DB"/>
    <w:rPr>
      <w:sz w:val="24"/>
    </w:rPr>
  </w:style>
  <w:style w:type="paragraph" w:styleId="Revisie">
    <w:name w:val="Revision"/>
    <w:hidden/>
    <w:uiPriority w:val="99"/>
    <w:semiHidden/>
    <w:rsid w:val="00B42B4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14f0bd96-a0da-4f71-a883-27fd3d835eee" xsi:nil="true"/>
    <TaxCatchAll xmlns="8fe5dbc9-210e-46a9-b963-0ce46100409f" xsi:nil="true"/>
    <lcf76f155ced4ddcb4097134ff3c332f xmlns="14f0bd96-a0da-4f71-a883-27fd3d835ee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8E32632A043468FE5F98A3B8F7DE4" ma:contentTypeVersion="18" ma:contentTypeDescription="Een nieuw document maken." ma:contentTypeScope="" ma:versionID="0ef204b469e7f7c9bf865b2298112128">
  <xsd:schema xmlns:xsd="http://www.w3.org/2001/XMLSchema" xmlns:xs="http://www.w3.org/2001/XMLSchema" xmlns:p="http://schemas.microsoft.com/office/2006/metadata/properties" xmlns:ns2="14f0bd96-a0da-4f71-a883-27fd3d835eee" xmlns:ns3="8fe5dbc9-210e-46a9-b963-0ce46100409f" targetNamespace="http://schemas.microsoft.com/office/2006/metadata/properties" ma:root="true" ma:fieldsID="52d90ba0c8ef8871e1d110f6b703740f" ns2:_="" ns3:_="">
    <xsd:import namespace="14f0bd96-a0da-4f71-a883-27fd3d835eee"/>
    <xsd:import namespace="8fe5dbc9-210e-46a9-b963-0ce461004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Datu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0bd96-a0da-4f71-a883-27fd3d835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76fe59-3d28-4907-9def-7eb86ee4be52" ma:termSetId="09814cd3-568e-fe90-9814-8d621ff8fb84" ma:anchorId="fba54fb3-c3e1-fe81-a776-ca4b69148c4d" ma:open="true" ma:isKeyword="false">
      <xsd:complexType>
        <xsd:sequence>
          <xsd:element ref="pc:Terms" minOccurs="0" maxOccurs="1"/>
        </xsd:sequence>
      </xsd:complexType>
    </xsd:element>
    <xsd:element name="Datum" ma:index="24" nillable="true" ma:displayName="Datum" ma:format="DateOnly" ma:internalName="Datum">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5dbc9-210e-46a9-b963-0ce46100409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c66d934-6f83-4098-8f7a-399f69df592d}" ma:internalName="TaxCatchAll" ma:showField="CatchAllData" ma:web="8fe5dbc9-210e-46a9-b963-0ce461004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EFD2-104D-4EDD-8EF9-C8022AFEF074}">
  <ds:schemaRefs>
    <ds:schemaRef ds:uri="http://schemas.microsoft.com/sharepoint/v3/contenttype/forms"/>
  </ds:schemaRefs>
</ds:datastoreItem>
</file>

<file path=customXml/itemProps2.xml><?xml version="1.0" encoding="utf-8"?>
<ds:datastoreItem xmlns:ds="http://schemas.openxmlformats.org/officeDocument/2006/customXml" ds:itemID="{1EA849CF-F6D9-4220-BFB2-3A4FFDE89138}">
  <ds:schemaRefs>
    <ds:schemaRef ds:uri="http://schemas.microsoft.com/office/2006/metadata/properties"/>
    <ds:schemaRef ds:uri="http://schemas.microsoft.com/office/infopath/2007/PartnerControls"/>
    <ds:schemaRef ds:uri="14f0bd96-a0da-4f71-a883-27fd3d835eee"/>
    <ds:schemaRef ds:uri="8fe5dbc9-210e-46a9-b963-0ce46100409f"/>
  </ds:schemaRefs>
</ds:datastoreItem>
</file>

<file path=customXml/itemProps3.xml><?xml version="1.0" encoding="utf-8"?>
<ds:datastoreItem xmlns:ds="http://schemas.openxmlformats.org/officeDocument/2006/customXml" ds:itemID="{DAB27C3A-1D9B-4DD0-A048-DB724DA0356F}"/>
</file>

<file path=customXml/itemProps4.xml><?xml version="1.0" encoding="utf-8"?>
<ds:datastoreItem xmlns:ds="http://schemas.openxmlformats.org/officeDocument/2006/customXml" ds:itemID="{02D70298-2275-4E61-B52A-A5612178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7</Pages>
  <Words>2333</Words>
  <Characters>12837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Stichting ORA</dc:creator>
  <cp:keywords/>
  <dc:description/>
  <cp:lastModifiedBy>Info Stichting ORA</cp:lastModifiedBy>
  <cp:revision>672</cp:revision>
  <dcterms:created xsi:type="dcterms:W3CDTF">2023-03-03T09:46:00Z</dcterms:created>
  <dcterms:modified xsi:type="dcterms:W3CDTF">2023-08-29T14:32:00Z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0x01010025D8E32632A043468FE5F98A3B8F7DE4</vt:lpwstr>
  </property>
  <property fmtid="{D5CDD505-2E9C-101B-9397-08002B2CF9AE}" pid="3" name="MediaServiceImageTags">
    <vt:lpwstr/>
  </property>
</Properties>
</file>